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310F" w14:textId="77777777" w:rsidR="00D9531B" w:rsidRDefault="00D9531B"/>
    <w:tbl>
      <w:tblPr>
        <w:tblStyle w:val="TableGrid"/>
        <w:tblW w:w="9781" w:type="dxa"/>
        <w:tblBorders>
          <w:top w:val="single" w:sz="8" w:space="0" w:color="A6A6A6" w:themeColor="background1" w:themeShade="A6"/>
          <w:left w:val="none" w:sz="0" w:space="0" w:color="auto"/>
          <w:bottom w:val="single" w:sz="8" w:space="0" w:color="A6A6A6" w:themeColor="background1" w:themeShade="A6"/>
          <w:right w:val="none" w:sz="0" w:space="0" w:color="auto"/>
          <w:insideH w:val="single" w:sz="8" w:space="0" w:color="A6A6A6" w:themeColor="background1" w:themeShade="A6"/>
          <w:insideV w:val="single" w:sz="8" w:space="0" w:color="A6A6A6" w:themeColor="background1" w:themeShade="A6"/>
        </w:tblBorders>
        <w:tblCellMar>
          <w:left w:w="142" w:type="dxa"/>
          <w:right w:w="142" w:type="dxa"/>
        </w:tblCellMar>
        <w:tblLook w:val="04A0" w:firstRow="1" w:lastRow="0" w:firstColumn="1" w:lastColumn="0" w:noHBand="0" w:noVBand="1"/>
      </w:tblPr>
      <w:tblGrid>
        <w:gridCol w:w="1843"/>
        <w:gridCol w:w="2852"/>
        <w:gridCol w:w="2102"/>
        <w:gridCol w:w="2984"/>
      </w:tblGrid>
      <w:tr w:rsidR="00D9531B" w:rsidRPr="00BE55AB" w14:paraId="19C2002E" w14:textId="77777777" w:rsidTr="000851D1">
        <w:tc>
          <w:tcPr>
            <w:tcW w:w="9781" w:type="dxa"/>
            <w:gridSpan w:val="4"/>
          </w:tcPr>
          <w:p w14:paraId="6CEEA1CC" w14:textId="77777777" w:rsidR="00D9531B" w:rsidRPr="00523F04" w:rsidRDefault="00D9531B" w:rsidP="000851D1">
            <w:pPr>
              <w:spacing w:line="360" w:lineRule="auto"/>
              <w:jc w:val="center"/>
              <w:rPr>
                <w:rFonts w:asciiTheme="majorHAnsi" w:hAnsiTheme="majorHAnsi" w:cstheme="minorHAnsi"/>
                <w:caps/>
                <w:sz w:val="26"/>
                <w:szCs w:val="26"/>
              </w:rPr>
            </w:pPr>
            <w:r w:rsidRPr="00523F04">
              <w:rPr>
                <w:rFonts w:asciiTheme="majorHAnsi" w:hAnsiTheme="majorHAnsi" w:cstheme="minorHAnsi"/>
                <w:b/>
                <w:caps/>
                <w:sz w:val="28"/>
                <w:szCs w:val="26"/>
              </w:rPr>
              <w:t xml:space="preserve">Terms of Reference </w:t>
            </w:r>
            <w:r w:rsidRPr="00523F04">
              <w:rPr>
                <w:rFonts w:asciiTheme="majorHAnsi" w:hAnsiTheme="majorHAnsi" w:cstheme="minorHAnsi"/>
                <w:caps/>
                <w:sz w:val="28"/>
                <w:szCs w:val="26"/>
              </w:rPr>
              <w:fldChar w:fldCharType="begin"/>
            </w:r>
            <w:r w:rsidRPr="00523F04">
              <w:rPr>
                <w:rFonts w:asciiTheme="majorHAnsi" w:hAnsiTheme="majorHAnsi" w:cstheme="minorHAnsi"/>
                <w:caps/>
                <w:sz w:val="28"/>
                <w:szCs w:val="26"/>
              </w:rPr>
              <w:instrText xml:space="preserve"> TITLE   \* MERGEFORMAT </w:instrText>
            </w:r>
            <w:r w:rsidRPr="00523F04">
              <w:rPr>
                <w:rFonts w:asciiTheme="majorHAnsi" w:hAnsiTheme="majorHAnsi" w:cstheme="minorHAnsi"/>
                <w:caps/>
                <w:sz w:val="28"/>
                <w:szCs w:val="26"/>
              </w:rPr>
              <w:fldChar w:fldCharType="end"/>
            </w:r>
            <w:r w:rsidRPr="00523F04">
              <w:rPr>
                <w:rFonts w:asciiTheme="majorHAnsi" w:hAnsiTheme="majorHAnsi" w:cstheme="minorHAnsi"/>
                <w:b/>
                <w:caps/>
                <w:sz w:val="28"/>
                <w:szCs w:val="26"/>
              </w:rPr>
              <w:t>Forest Programme II</w:t>
            </w:r>
          </w:p>
        </w:tc>
      </w:tr>
      <w:tr w:rsidR="00D9531B" w:rsidRPr="00BE55AB" w14:paraId="7617BBA2" w14:textId="77777777" w:rsidTr="000851D1">
        <w:tc>
          <w:tcPr>
            <w:tcW w:w="1843" w:type="dxa"/>
          </w:tcPr>
          <w:p w14:paraId="428DB2DC" w14:textId="77777777" w:rsidR="00D9531B" w:rsidRPr="00BE55AB" w:rsidRDefault="00D9531B" w:rsidP="000851D1">
            <w:pPr>
              <w:spacing w:line="360" w:lineRule="auto"/>
              <w:rPr>
                <w:rFonts w:asciiTheme="majorHAnsi" w:hAnsiTheme="majorHAnsi" w:cstheme="minorHAnsi"/>
                <w:sz w:val="26"/>
                <w:szCs w:val="26"/>
              </w:rPr>
            </w:pPr>
            <w:r w:rsidRPr="00BE55AB">
              <w:rPr>
                <w:rFonts w:asciiTheme="majorHAnsi" w:hAnsiTheme="majorHAnsi" w:cstheme="minorHAnsi"/>
                <w:sz w:val="26"/>
                <w:szCs w:val="26"/>
              </w:rPr>
              <w:t>Project</w:t>
            </w:r>
          </w:p>
        </w:tc>
        <w:tc>
          <w:tcPr>
            <w:tcW w:w="7938" w:type="dxa"/>
            <w:gridSpan w:val="3"/>
          </w:tcPr>
          <w:p w14:paraId="51138D12" w14:textId="77777777" w:rsidR="00D9531B" w:rsidRPr="00BE55AB" w:rsidRDefault="00D9531B" w:rsidP="000851D1">
            <w:pPr>
              <w:spacing w:line="360" w:lineRule="auto"/>
              <w:jc w:val="both"/>
              <w:rPr>
                <w:rFonts w:asciiTheme="majorHAnsi" w:hAnsiTheme="majorHAnsi" w:cstheme="minorHAnsi"/>
                <w:b/>
                <w:sz w:val="26"/>
                <w:szCs w:val="26"/>
              </w:rPr>
            </w:pPr>
            <w:r w:rsidRPr="00BE55AB">
              <w:rPr>
                <w:rFonts w:asciiTheme="majorHAnsi" w:hAnsiTheme="majorHAnsi" w:cstheme="minorHAnsi"/>
                <w:b/>
                <w:sz w:val="26"/>
                <w:szCs w:val="26"/>
              </w:rPr>
              <w:t>Forest Programme II (REDD+): Biodiversity Conservation and Integrated Watershed Management Development, Jambi Province</w:t>
            </w:r>
          </w:p>
        </w:tc>
      </w:tr>
      <w:tr w:rsidR="00D9531B" w:rsidRPr="00BE55AB" w14:paraId="450A2423" w14:textId="77777777" w:rsidTr="000851D1">
        <w:tc>
          <w:tcPr>
            <w:tcW w:w="1843" w:type="dxa"/>
          </w:tcPr>
          <w:p w14:paraId="07863CBA" w14:textId="77777777" w:rsidR="00D9531B" w:rsidRPr="00BE55AB" w:rsidRDefault="00D9531B" w:rsidP="000851D1">
            <w:pPr>
              <w:spacing w:line="360" w:lineRule="auto"/>
              <w:rPr>
                <w:rFonts w:asciiTheme="majorHAnsi" w:hAnsiTheme="majorHAnsi" w:cstheme="minorHAnsi"/>
                <w:sz w:val="26"/>
                <w:szCs w:val="26"/>
              </w:rPr>
            </w:pPr>
            <w:r w:rsidRPr="00BE55AB">
              <w:rPr>
                <w:rFonts w:asciiTheme="majorHAnsi" w:hAnsiTheme="majorHAnsi" w:cstheme="minorHAnsi"/>
                <w:sz w:val="26"/>
                <w:szCs w:val="26"/>
              </w:rPr>
              <w:t>PIU</w:t>
            </w:r>
          </w:p>
        </w:tc>
        <w:tc>
          <w:tcPr>
            <w:tcW w:w="7938" w:type="dxa"/>
            <w:gridSpan w:val="3"/>
          </w:tcPr>
          <w:p w14:paraId="43D45D3F" w14:textId="77777777" w:rsidR="00D9531B" w:rsidRPr="00BE55AB" w:rsidRDefault="00D9531B" w:rsidP="000851D1">
            <w:pPr>
              <w:spacing w:line="360" w:lineRule="auto"/>
              <w:jc w:val="both"/>
              <w:rPr>
                <w:rFonts w:asciiTheme="majorHAnsi" w:hAnsiTheme="majorHAnsi" w:cstheme="minorHAnsi"/>
                <w:sz w:val="26"/>
                <w:szCs w:val="26"/>
              </w:rPr>
            </w:pPr>
            <w:r w:rsidRPr="00BE55AB">
              <w:rPr>
                <w:rFonts w:asciiTheme="majorHAnsi" w:hAnsiTheme="majorHAnsi" w:cstheme="minorHAnsi"/>
                <w:sz w:val="26"/>
                <w:szCs w:val="26"/>
              </w:rPr>
              <w:t>BPDASHL Batanghari</w:t>
            </w:r>
          </w:p>
        </w:tc>
      </w:tr>
      <w:tr w:rsidR="00D9531B" w:rsidRPr="00BE55AB" w14:paraId="5B5F8AA3" w14:textId="77777777" w:rsidTr="000851D1">
        <w:tc>
          <w:tcPr>
            <w:tcW w:w="1843" w:type="dxa"/>
          </w:tcPr>
          <w:p w14:paraId="31191BEC" w14:textId="77777777" w:rsidR="00D9531B" w:rsidRPr="0071059A" w:rsidRDefault="00D9531B" w:rsidP="000851D1">
            <w:pPr>
              <w:spacing w:line="360" w:lineRule="auto"/>
              <w:rPr>
                <w:rFonts w:asciiTheme="majorHAnsi" w:hAnsiTheme="majorHAnsi" w:cstheme="minorHAnsi"/>
                <w:sz w:val="26"/>
                <w:szCs w:val="26"/>
              </w:rPr>
            </w:pPr>
            <w:r w:rsidRPr="0071059A">
              <w:rPr>
                <w:rFonts w:asciiTheme="majorHAnsi" w:hAnsiTheme="majorHAnsi" w:cstheme="minorHAnsi"/>
                <w:sz w:val="26"/>
                <w:szCs w:val="26"/>
              </w:rPr>
              <w:t>Kegiatan</w:t>
            </w:r>
          </w:p>
        </w:tc>
        <w:tc>
          <w:tcPr>
            <w:tcW w:w="7938" w:type="dxa"/>
            <w:gridSpan w:val="3"/>
          </w:tcPr>
          <w:p w14:paraId="2B50F1F8" w14:textId="63D17042" w:rsidR="00042751" w:rsidRPr="00042751" w:rsidRDefault="001372C1" w:rsidP="000851D1">
            <w:pPr>
              <w:spacing w:line="360" w:lineRule="auto"/>
              <w:jc w:val="both"/>
              <w:rPr>
                <w:rFonts w:asciiTheme="majorHAnsi" w:hAnsiTheme="majorHAnsi" w:cstheme="minorHAnsi"/>
                <w:b/>
                <w:sz w:val="26"/>
                <w:szCs w:val="26"/>
              </w:rPr>
            </w:pPr>
            <w:bookmarkStart w:id="0" w:name="_Hlk25838513"/>
            <w:r>
              <w:rPr>
                <w:rFonts w:asciiTheme="majorHAnsi" w:hAnsiTheme="majorHAnsi" w:cstheme="minorHAnsi"/>
                <w:b/>
                <w:sz w:val="26"/>
                <w:szCs w:val="26"/>
              </w:rPr>
              <w:t xml:space="preserve">Kegiatan </w:t>
            </w:r>
            <w:r w:rsidR="00D9531B" w:rsidRPr="0071059A">
              <w:rPr>
                <w:rFonts w:asciiTheme="majorHAnsi" w:hAnsiTheme="majorHAnsi" w:cstheme="minorHAnsi"/>
                <w:b/>
                <w:sz w:val="26"/>
                <w:szCs w:val="26"/>
              </w:rPr>
              <w:t>Fasilitasi dan Pendampingan Pemasaran</w:t>
            </w:r>
            <w:r w:rsidR="0071059A" w:rsidRPr="0071059A">
              <w:rPr>
                <w:rFonts w:asciiTheme="majorHAnsi" w:hAnsiTheme="majorHAnsi" w:cstheme="minorHAnsi"/>
                <w:b/>
                <w:sz w:val="26"/>
                <w:szCs w:val="26"/>
              </w:rPr>
              <w:t xml:space="preserve"> Kopi </w:t>
            </w:r>
            <w:r>
              <w:rPr>
                <w:rFonts w:asciiTheme="majorHAnsi" w:hAnsiTheme="majorHAnsi" w:cstheme="minorHAnsi"/>
                <w:b/>
                <w:sz w:val="26"/>
                <w:szCs w:val="26"/>
              </w:rPr>
              <w:t xml:space="preserve">dan Kulit Manis </w:t>
            </w:r>
            <w:r w:rsidR="0071059A" w:rsidRPr="0071059A">
              <w:rPr>
                <w:rFonts w:asciiTheme="majorHAnsi" w:hAnsiTheme="majorHAnsi" w:cstheme="minorHAnsi"/>
                <w:b/>
                <w:sz w:val="26"/>
                <w:szCs w:val="26"/>
              </w:rPr>
              <w:t>Bagi Kelompok Tani Hutan B</w:t>
            </w:r>
            <w:r>
              <w:rPr>
                <w:rFonts w:asciiTheme="majorHAnsi" w:hAnsiTheme="majorHAnsi" w:cstheme="minorHAnsi"/>
                <w:b/>
                <w:sz w:val="26"/>
                <w:szCs w:val="26"/>
              </w:rPr>
              <w:t xml:space="preserve">alai </w:t>
            </w:r>
            <w:r w:rsidR="0071059A" w:rsidRPr="0071059A">
              <w:rPr>
                <w:rFonts w:asciiTheme="majorHAnsi" w:hAnsiTheme="majorHAnsi" w:cstheme="minorHAnsi"/>
                <w:b/>
                <w:sz w:val="26"/>
                <w:szCs w:val="26"/>
              </w:rPr>
              <w:t>P</w:t>
            </w:r>
            <w:r>
              <w:rPr>
                <w:rFonts w:asciiTheme="majorHAnsi" w:hAnsiTheme="majorHAnsi" w:cstheme="minorHAnsi"/>
                <w:b/>
                <w:sz w:val="26"/>
                <w:szCs w:val="26"/>
              </w:rPr>
              <w:t xml:space="preserve">engelolaan </w:t>
            </w:r>
            <w:r w:rsidR="0071059A" w:rsidRPr="0071059A">
              <w:rPr>
                <w:rFonts w:asciiTheme="majorHAnsi" w:hAnsiTheme="majorHAnsi" w:cstheme="minorHAnsi"/>
                <w:b/>
                <w:sz w:val="26"/>
                <w:szCs w:val="26"/>
              </w:rPr>
              <w:t>DAS</w:t>
            </w:r>
            <w:r>
              <w:rPr>
                <w:rFonts w:asciiTheme="majorHAnsi" w:hAnsiTheme="majorHAnsi" w:cstheme="minorHAnsi"/>
                <w:b/>
                <w:sz w:val="26"/>
                <w:szCs w:val="26"/>
              </w:rPr>
              <w:t xml:space="preserve"> dan Hutan Lindung </w:t>
            </w:r>
            <w:r w:rsidR="0071059A" w:rsidRPr="0071059A">
              <w:rPr>
                <w:rFonts w:asciiTheme="majorHAnsi" w:hAnsiTheme="majorHAnsi" w:cstheme="minorHAnsi"/>
                <w:b/>
                <w:sz w:val="26"/>
                <w:szCs w:val="26"/>
              </w:rPr>
              <w:t xml:space="preserve">Batanghari </w:t>
            </w:r>
            <w:r>
              <w:rPr>
                <w:rFonts w:asciiTheme="majorHAnsi" w:hAnsiTheme="majorHAnsi" w:cstheme="minorHAnsi"/>
                <w:b/>
                <w:sz w:val="26"/>
                <w:szCs w:val="26"/>
              </w:rPr>
              <w:t xml:space="preserve">Kegiatan </w:t>
            </w:r>
            <w:r w:rsidR="0071059A" w:rsidRPr="0071059A">
              <w:rPr>
                <w:rFonts w:asciiTheme="majorHAnsi" w:hAnsiTheme="majorHAnsi" w:cstheme="minorHAnsi"/>
                <w:b/>
                <w:sz w:val="26"/>
                <w:szCs w:val="26"/>
              </w:rPr>
              <w:t>Forest Programme II Jambi</w:t>
            </w:r>
            <w:bookmarkEnd w:id="0"/>
            <w:r w:rsidR="00042751">
              <w:rPr>
                <w:rFonts w:asciiTheme="majorHAnsi" w:hAnsiTheme="majorHAnsi" w:cstheme="minorHAnsi"/>
                <w:b/>
                <w:sz w:val="26"/>
                <w:szCs w:val="26"/>
              </w:rPr>
              <w:t xml:space="preserve"> Tahun 2021</w:t>
            </w:r>
          </w:p>
        </w:tc>
      </w:tr>
      <w:tr w:rsidR="00D9531B" w:rsidRPr="00BE55AB" w14:paraId="5C38774F" w14:textId="77777777" w:rsidTr="000851D1">
        <w:tc>
          <w:tcPr>
            <w:tcW w:w="1843" w:type="dxa"/>
          </w:tcPr>
          <w:p w14:paraId="7B567D5B" w14:textId="77777777" w:rsidR="00D9531B" w:rsidRPr="0071059A" w:rsidRDefault="00D9531B" w:rsidP="000851D1">
            <w:pPr>
              <w:spacing w:line="360" w:lineRule="auto"/>
              <w:rPr>
                <w:rFonts w:asciiTheme="majorHAnsi" w:hAnsiTheme="majorHAnsi" w:cstheme="minorHAnsi"/>
                <w:sz w:val="26"/>
                <w:szCs w:val="26"/>
              </w:rPr>
            </w:pPr>
            <w:r w:rsidRPr="0071059A">
              <w:rPr>
                <w:rFonts w:asciiTheme="majorHAnsi" w:hAnsiTheme="majorHAnsi" w:cstheme="minorHAnsi"/>
                <w:sz w:val="26"/>
                <w:szCs w:val="26"/>
              </w:rPr>
              <w:t>Lokasi</w:t>
            </w:r>
          </w:p>
        </w:tc>
        <w:tc>
          <w:tcPr>
            <w:tcW w:w="7938" w:type="dxa"/>
            <w:gridSpan w:val="3"/>
          </w:tcPr>
          <w:p w14:paraId="40140CB6" w14:textId="7976DF57" w:rsidR="00D9531B" w:rsidRPr="0071059A" w:rsidRDefault="0071059A" w:rsidP="000851D1">
            <w:pPr>
              <w:spacing w:line="360" w:lineRule="auto"/>
              <w:jc w:val="both"/>
              <w:rPr>
                <w:rFonts w:asciiTheme="majorHAnsi" w:hAnsiTheme="majorHAnsi" w:cstheme="minorHAnsi"/>
                <w:sz w:val="26"/>
                <w:szCs w:val="26"/>
              </w:rPr>
            </w:pPr>
            <w:r w:rsidRPr="0071059A">
              <w:rPr>
                <w:rFonts w:asciiTheme="majorHAnsi" w:hAnsiTheme="majorHAnsi" w:cstheme="minorHAnsi"/>
                <w:sz w:val="26"/>
                <w:szCs w:val="26"/>
              </w:rPr>
              <w:t>Jambi</w:t>
            </w:r>
          </w:p>
        </w:tc>
      </w:tr>
      <w:tr w:rsidR="00D9531B" w:rsidRPr="00BE55AB" w14:paraId="1E92A2E4" w14:textId="77777777" w:rsidTr="000851D1">
        <w:tc>
          <w:tcPr>
            <w:tcW w:w="1843" w:type="dxa"/>
          </w:tcPr>
          <w:p w14:paraId="7D45FFB1" w14:textId="77777777" w:rsidR="00D9531B" w:rsidRPr="006503FC" w:rsidRDefault="00D9531B" w:rsidP="000851D1">
            <w:pPr>
              <w:spacing w:line="360" w:lineRule="auto"/>
              <w:rPr>
                <w:rFonts w:asciiTheme="majorHAnsi" w:hAnsiTheme="majorHAnsi" w:cstheme="minorHAnsi"/>
                <w:sz w:val="26"/>
                <w:szCs w:val="26"/>
              </w:rPr>
            </w:pPr>
            <w:r>
              <w:rPr>
                <w:rFonts w:asciiTheme="majorHAnsi" w:hAnsiTheme="majorHAnsi" w:cstheme="minorHAnsi"/>
                <w:sz w:val="26"/>
                <w:szCs w:val="26"/>
              </w:rPr>
              <w:t>Jumlah Biaya</w:t>
            </w:r>
          </w:p>
        </w:tc>
        <w:tc>
          <w:tcPr>
            <w:tcW w:w="7938" w:type="dxa"/>
            <w:gridSpan w:val="3"/>
          </w:tcPr>
          <w:p w14:paraId="016F1C05" w14:textId="77777777" w:rsidR="00D9531B" w:rsidRDefault="00D9531B" w:rsidP="000851D1">
            <w:pPr>
              <w:spacing w:line="360" w:lineRule="auto"/>
              <w:jc w:val="both"/>
              <w:rPr>
                <w:rFonts w:asciiTheme="majorHAnsi" w:hAnsiTheme="majorHAnsi" w:cstheme="minorHAnsi"/>
                <w:sz w:val="26"/>
                <w:szCs w:val="26"/>
              </w:rPr>
            </w:pPr>
          </w:p>
        </w:tc>
      </w:tr>
      <w:tr w:rsidR="00D9531B" w:rsidRPr="00BE55AB" w14:paraId="1AE6C2E9" w14:textId="77777777" w:rsidTr="000851D1">
        <w:tc>
          <w:tcPr>
            <w:tcW w:w="1843" w:type="dxa"/>
          </w:tcPr>
          <w:p w14:paraId="7A7FCBB5" w14:textId="77777777" w:rsidR="00D9531B" w:rsidRPr="003E53F3" w:rsidRDefault="00D9531B" w:rsidP="000851D1">
            <w:pPr>
              <w:spacing w:line="360" w:lineRule="auto"/>
              <w:rPr>
                <w:rFonts w:asciiTheme="majorHAnsi" w:hAnsiTheme="majorHAnsi" w:cstheme="minorHAnsi"/>
                <w:sz w:val="24"/>
                <w:szCs w:val="24"/>
              </w:rPr>
            </w:pPr>
            <w:r w:rsidRPr="003E53F3">
              <w:rPr>
                <w:rFonts w:asciiTheme="majorHAnsi" w:hAnsiTheme="majorHAnsi" w:cstheme="minorHAnsi"/>
                <w:sz w:val="24"/>
                <w:szCs w:val="24"/>
              </w:rPr>
              <w:t>Tanggal mulai</w:t>
            </w:r>
          </w:p>
        </w:tc>
        <w:tc>
          <w:tcPr>
            <w:tcW w:w="2852" w:type="dxa"/>
          </w:tcPr>
          <w:p w14:paraId="13B6E404" w14:textId="04B532C7" w:rsidR="00D9531B" w:rsidRPr="00BE55AB" w:rsidRDefault="00D9531B" w:rsidP="000851D1">
            <w:pPr>
              <w:spacing w:line="360" w:lineRule="auto"/>
              <w:rPr>
                <w:rFonts w:asciiTheme="majorHAnsi" w:hAnsiTheme="majorHAnsi" w:cstheme="minorHAnsi"/>
                <w:sz w:val="26"/>
                <w:szCs w:val="26"/>
              </w:rPr>
            </w:pPr>
            <w:r w:rsidRPr="00BE55AB">
              <w:rPr>
                <w:rFonts w:asciiTheme="majorHAnsi" w:hAnsiTheme="majorHAnsi" w:cstheme="minorHAnsi"/>
                <w:sz w:val="26"/>
                <w:szCs w:val="26"/>
              </w:rPr>
              <w:t xml:space="preserve">  </w:t>
            </w:r>
            <w:r w:rsidR="00042751">
              <w:rPr>
                <w:rFonts w:asciiTheme="majorHAnsi" w:hAnsiTheme="majorHAnsi" w:cstheme="minorHAnsi"/>
                <w:sz w:val="26"/>
                <w:szCs w:val="26"/>
              </w:rPr>
              <w:t xml:space="preserve">14  </w:t>
            </w:r>
            <w:r w:rsidR="0071059A">
              <w:rPr>
                <w:rFonts w:asciiTheme="majorHAnsi" w:hAnsiTheme="majorHAnsi" w:cstheme="minorHAnsi"/>
                <w:sz w:val="26"/>
                <w:szCs w:val="26"/>
              </w:rPr>
              <w:t>November</w:t>
            </w:r>
            <w:r>
              <w:rPr>
                <w:rFonts w:asciiTheme="majorHAnsi" w:hAnsiTheme="majorHAnsi" w:cstheme="minorHAnsi"/>
                <w:sz w:val="26"/>
                <w:szCs w:val="26"/>
              </w:rPr>
              <w:t xml:space="preserve"> </w:t>
            </w:r>
            <w:r w:rsidRPr="00BE55AB">
              <w:rPr>
                <w:rFonts w:asciiTheme="majorHAnsi" w:hAnsiTheme="majorHAnsi" w:cstheme="minorHAnsi"/>
                <w:sz w:val="26"/>
                <w:szCs w:val="26"/>
              </w:rPr>
              <w:t>2021</w:t>
            </w:r>
          </w:p>
        </w:tc>
        <w:tc>
          <w:tcPr>
            <w:tcW w:w="2102" w:type="dxa"/>
          </w:tcPr>
          <w:p w14:paraId="6A56360E" w14:textId="77777777" w:rsidR="00D9531B" w:rsidRPr="00BE55AB" w:rsidRDefault="00D9531B" w:rsidP="000851D1">
            <w:pPr>
              <w:spacing w:line="360" w:lineRule="auto"/>
              <w:ind w:left="-161"/>
              <w:rPr>
                <w:rFonts w:asciiTheme="majorHAnsi" w:hAnsiTheme="majorHAnsi" w:cstheme="minorHAnsi"/>
                <w:sz w:val="26"/>
                <w:szCs w:val="26"/>
              </w:rPr>
            </w:pPr>
            <w:r w:rsidRPr="00BE55AB">
              <w:rPr>
                <w:rFonts w:asciiTheme="majorHAnsi" w:hAnsiTheme="majorHAnsi" w:cstheme="minorHAnsi"/>
                <w:sz w:val="26"/>
                <w:szCs w:val="26"/>
              </w:rPr>
              <w:t xml:space="preserve">  Sampai dengan</w:t>
            </w:r>
          </w:p>
        </w:tc>
        <w:tc>
          <w:tcPr>
            <w:tcW w:w="2984" w:type="dxa"/>
          </w:tcPr>
          <w:p w14:paraId="0864B7AB" w14:textId="059218FA" w:rsidR="00D9531B" w:rsidRPr="00BE55AB" w:rsidRDefault="00042751" w:rsidP="000851D1">
            <w:pPr>
              <w:spacing w:line="360" w:lineRule="auto"/>
              <w:rPr>
                <w:rFonts w:asciiTheme="majorHAnsi" w:hAnsiTheme="majorHAnsi" w:cstheme="minorHAnsi"/>
                <w:sz w:val="26"/>
                <w:szCs w:val="26"/>
              </w:rPr>
            </w:pPr>
            <w:r>
              <w:rPr>
                <w:rFonts w:asciiTheme="majorHAnsi" w:hAnsiTheme="majorHAnsi" w:cstheme="minorHAnsi"/>
                <w:sz w:val="26"/>
                <w:szCs w:val="26"/>
              </w:rPr>
              <w:t>18</w:t>
            </w:r>
            <w:r w:rsidR="00D9531B">
              <w:rPr>
                <w:rFonts w:asciiTheme="majorHAnsi" w:hAnsiTheme="majorHAnsi" w:cstheme="minorHAnsi"/>
                <w:sz w:val="26"/>
                <w:szCs w:val="26"/>
              </w:rPr>
              <w:t xml:space="preserve">  </w:t>
            </w:r>
            <w:r w:rsidR="0071059A">
              <w:rPr>
                <w:rFonts w:asciiTheme="majorHAnsi" w:hAnsiTheme="majorHAnsi" w:cstheme="minorHAnsi"/>
                <w:sz w:val="26"/>
                <w:szCs w:val="26"/>
              </w:rPr>
              <w:t xml:space="preserve">November </w:t>
            </w:r>
            <w:r w:rsidR="00D9531B" w:rsidRPr="00BE55AB">
              <w:rPr>
                <w:rFonts w:asciiTheme="majorHAnsi" w:hAnsiTheme="majorHAnsi" w:cstheme="minorHAnsi"/>
                <w:sz w:val="26"/>
                <w:szCs w:val="26"/>
              </w:rPr>
              <w:t>2021</w:t>
            </w:r>
          </w:p>
        </w:tc>
      </w:tr>
    </w:tbl>
    <w:p w14:paraId="516C822D" w14:textId="07E45049" w:rsidR="00746A04" w:rsidRDefault="00746A04"/>
    <w:p w14:paraId="5CE8C11B" w14:textId="3946DDBE" w:rsidR="00776C4B" w:rsidRDefault="00776C4B"/>
    <w:p w14:paraId="3DD085F5" w14:textId="6EB58F7F" w:rsidR="00776C4B" w:rsidRDefault="00523F04">
      <w:r>
        <w:rPr>
          <w:noProof/>
        </w:rPr>
        <w:drawing>
          <wp:anchor distT="0" distB="0" distL="114300" distR="114300" simplePos="0" relativeHeight="251660288" behindDoc="1" locked="0" layoutInCell="1" allowOverlap="1" wp14:anchorId="05292778" wp14:editId="2E59D287">
            <wp:simplePos x="0" y="0"/>
            <wp:positionH relativeFrom="margin">
              <wp:posOffset>1870872</wp:posOffset>
            </wp:positionH>
            <wp:positionV relativeFrom="paragraph">
              <wp:posOffset>9038</wp:posOffset>
            </wp:positionV>
            <wp:extent cx="2158365" cy="2105025"/>
            <wp:effectExtent l="0" t="0" r="0" b="9525"/>
            <wp:wrapTight wrapText="bothSides">
              <wp:wrapPolygon edited="0">
                <wp:start x="0" y="0"/>
                <wp:lineTo x="0" y="21502"/>
                <wp:lineTo x="21352" y="21502"/>
                <wp:lineTo x="2135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8365" cy="2105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958A56" w14:textId="0FAA5B8F" w:rsidR="0071059A" w:rsidRDefault="0071059A"/>
    <w:p w14:paraId="15873C57" w14:textId="323484BE" w:rsidR="00523F04" w:rsidRDefault="00523F04"/>
    <w:p w14:paraId="23D54B5C" w14:textId="48B8D632" w:rsidR="00523F04" w:rsidRDefault="00523F04"/>
    <w:p w14:paraId="75FE2AD5" w14:textId="32BE1215" w:rsidR="00523F04" w:rsidRDefault="00523F04"/>
    <w:p w14:paraId="40C88E43" w14:textId="690689FD" w:rsidR="00523F04" w:rsidRDefault="00523F04"/>
    <w:p w14:paraId="3AE88D18" w14:textId="0679B7ED" w:rsidR="00523F04" w:rsidRDefault="00523F04"/>
    <w:p w14:paraId="0691A949" w14:textId="11CC45AA" w:rsidR="00523F04" w:rsidRDefault="00523F04">
      <w:r w:rsidRPr="00523F04">
        <w:rPr>
          <w:noProof/>
        </w:rPr>
        <w:drawing>
          <wp:anchor distT="0" distB="0" distL="114300" distR="114300" simplePos="0" relativeHeight="251662336" behindDoc="1" locked="0" layoutInCell="1" allowOverlap="1" wp14:anchorId="7FEB2760" wp14:editId="64111C81">
            <wp:simplePos x="0" y="0"/>
            <wp:positionH relativeFrom="margin">
              <wp:posOffset>1210945</wp:posOffset>
            </wp:positionH>
            <wp:positionV relativeFrom="paragraph">
              <wp:posOffset>170815</wp:posOffset>
            </wp:positionV>
            <wp:extent cx="1641475" cy="978535"/>
            <wp:effectExtent l="0" t="0" r="0" b="0"/>
            <wp:wrapTight wrapText="bothSides">
              <wp:wrapPolygon edited="0">
                <wp:start x="0" y="0"/>
                <wp:lineTo x="0" y="21025"/>
                <wp:lineTo x="21308" y="21025"/>
                <wp:lineTo x="21308" y="0"/>
                <wp:lineTo x="0" y="0"/>
              </wp:wrapPolygon>
            </wp:wrapTight>
            <wp:docPr id="4" name="Picture 4" descr="cooperations_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perations_logo-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04">
        <w:rPr>
          <w:noProof/>
        </w:rPr>
        <w:drawing>
          <wp:anchor distT="0" distB="0" distL="114300" distR="114300" simplePos="0" relativeHeight="251663360" behindDoc="1" locked="0" layoutInCell="1" allowOverlap="1" wp14:anchorId="2B352F04" wp14:editId="29029B6B">
            <wp:simplePos x="0" y="0"/>
            <wp:positionH relativeFrom="margin">
              <wp:posOffset>3249295</wp:posOffset>
            </wp:positionH>
            <wp:positionV relativeFrom="paragraph">
              <wp:posOffset>163357</wp:posOffset>
            </wp:positionV>
            <wp:extent cx="1830070" cy="619760"/>
            <wp:effectExtent l="0" t="0" r="0" b="8890"/>
            <wp:wrapTight wrapText="bothSides">
              <wp:wrapPolygon edited="0">
                <wp:start x="0" y="0"/>
                <wp:lineTo x="0" y="21246"/>
                <wp:lineTo x="19561" y="21246"/>
                <wp:lineTo x="20910" y="10623"/>
                <wp:lineTo x="21360" y="3984"/>
                <wp:lineTo x="21360" y="0"/>
                <wp:lineTo x="0" y="0"/>
              </wp:wrapPolygon>
            </wp:wrapTight>
            <wp:docPr id="5" name="Picture 5" descr="KF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FW logo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0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1FEDA" w14:textId="755AC6B6" w:rsidR="00523F04" w:rsidRDefault="00523F04"/>
    <w:p w14:paraId="4A17EBF4" w14:textId="14E956AC" w:rsidR="00523F04" w:rsidRDefault="00523F04"/>
    <w:p w14:paraId="7D76D572" w14:textId="03755252" w:rsidR="00523F04" w:rsidRDefault="00523F04"/>
    <w:p w14:paraId="1373CBF2" w14:textId="77777777" w:rsidR="00523F04" w:rsidRDefault="00523F04"/>
    <w:p w14:paraId="729AC790" w14:textId="792A493D" w:rsidR="00D9531B" w:rsidRDefault="00523F04" w:rsidP="00776C4B">
      <w:pPr>
        <w:jc w:val="center"/>
      </w:pPr>
      <w:r>
        <w:rPr>
          <w:rFonts w:asciiTheme="majorHAnsi" w:hAnsiTheme="majorHAnsi" w:cstheme="minorHAnsi"/>
          <w:noProof/>
        </w:rPr>
        <mc:AlternateContent>
          <mc:Choice Requires="wps">
            <w:drawing>
              <wp:anchor distT="0" distB="0" distL="114300" distR="114300" simplePos="0" relativeHeight="251659264" behindDoc="0" locked="0" layoutInCell="1" allowOverlap="1" wp14:anchorId="6F482671" wp14:editId="6648A577">
                <wp:simplePos x="0" y="0"/>
                <wp:positionH relativeFrom="margin">
                  <wp:align>left</wp:align>
                </wp:positionH>
                <wp:positionV relativeFrom="paragraph">
                  <wp:posOffset>282013</wp:posOffset>
                </wp:positionV>
                <wp:extent cx="6081823" cy="595423"/>
                <wp:effectExtent l="0" t="0" r="0" b="0"/>
                <wp:wrapNone/>
                <wp:docPr id="3" name="Text Box 3"/>
                <wp:cNvGraphicFramePr/>
                <a:graphic xmlns:a="http://schemas.openxmlformats.org/drawingml/2006/main">
                  <a:graphicData uri="http://schemas.microsoft.com/office/word/2010/wordprocessingShape">
                    <wps:wsp>
                      <wps:cNvSpPr txBox="1"/>
                      <wps:spPr>
                        <a:xfrm>
                          <a:off x="0" y="0"/>
                          <a:ext cx="6081823" cy="595423"/>
                        </a:xfrm>
                        <a:prstGeom prst="rect">
                          <a:avLst/>
                        </a:prstGeom>
                        <a:solidFill>
                          <a:schemeClr val="lt1"/>
                        </a:solidFill>
                        <a:ln w="6350">
                          <a:noFill/>
                        </a:ln>
                      </wps:spPr>
                      <wps:txbx>
                        <w:txbxContent>
                          <w:p w14:paraId="05D4BD97" w14:textId="31316902" w:rsidR="00D30708" w:rsidRPr="006503FC" w:rsidRDefault="00D30708" w:rsidP="0071059A">
                            <w:pPr>
                              <w:spacing w:after="0"/>
                              <w:jc w:val="center"/>
                              <w:rPr>
                                <w:rFonts w:asciiTheme="majorHAnsi" w:hAnsiTheme="majorHAnsi"/>
                                <w:b/>
                                <w:bCs/>
                                <w:sz w:val="28"/>
                                <w:szCs w:val="28"/>
                              </w:rPr>
                            </w:pPr>
                            <w:r>
                              <w:rPr>
                                <w:rFonts w:asciiTheme="majorHAnsi" w:hAnsiTheme="majorHAnsi"/>
                                <w:b/>
                                <w:bCs/>
                                <w:sz w:val="28"/>
                                <w:szCs w:val="28"/>
                              </w:rPr>
                              <w:t xml:space="preserve">      </w:t>
                            </w:r>
                            <w:r w:rsidRPr="006503FC">
                              <w:rPr>
                                <w:rFonts w:asciiTheme="majorHAnsi" w:hAnsiTheme="majorHAnsi"/>
                                <w:b/>
                                <w:bCs/>
                                <w:sz w:val="28"/>
                                <w:szCs w:val="28"/>
                              </w:rPr>
                              <w:t>BALAI PENGELOLAAN DAS DAN HUTAN LINDUNG BATANGHARI</w:t>
                            </w:r>
                          </w:p>
                          <w:p w14:paraId="4D79F77C" w14:textId="74A4CC75" w:rsidR="00D30708" w:rsidRPr="006503FC" w:rsidRDefault="00D30708" w:rsidP="0071059A">
                            <w:pPr>
                              <w:spacing w:after="0"/>
                              <w:jc w:val="center"/>
                              <w:rPr>
                                <w:rFonts w:asciiTheme="majorHAnsi" w:hAnsiTheme="majorHAnsi"/>
                                <w:b/>
                                <w:bCs/>
                                <w:sz w:val="28"/>
                                <w:szCs w:val="28"/>
                              </w:rPr>
                            </w:pPr>
                            <w:r>
                              <w:rPr>
                                <w:rFonts w:asciiTheme="majorHAnsi" w:hAnsiTheme="majorHAnsi"/>
                                <w:b/>
                                <w:bCs/>
                                <w:sz w:val="28"/>
                                <w:szCs w:val="28"/>
                              </w:rPr>
                              <w:t xml:space="preserve">TAHUN  </w:t>
                            </w:r>
                            <w:r w:rsidRPr="006503FC">
                              <w:rPr>
                                <w:rFonts w:asciiTheme="majorHAnsi" w:hAnsiTheme="majorHAnsi"/>
                                <w:b/>
                                <w:bCs/>
                                <w:sz w:val="28"/>
                                <w:szCs w:val="2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82671" id="_x0000_t202" coordsize="21600,21600" o:spt="202" path="m,l,21600r21600,l21600,xe">
                <v:stroke joinstyle="miter"/>
                <v:path gradientshapeok="t" o:connecttype="rect"/>
              </v:shapetype>
              <v:shape id="Text Box 3" o:spid="_x0000_s1026" type="#_x0000_t202" style="position:absolute;left:0;text-align:left;margin-left:0;margin-top:22.2pt;width:478.9pt;height:4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" fillcolor="white [3201]" stroked="f" strokeweight=".5pt">
                <v:textbox>
                  <w:txbxContent>
                    <w:p w14:paraId="05D4BD97" w14:textId="31316902" w:rsidR="00D30708" w:rsidRPr="006503FC" w:rsidRDefault="00D30708" w:rsidP="0071059A">
                      <w:pPr>
                        <w:spacing w:after="0"/>
                        <w:jc w:val="center"/>
                        <w:rPr>
                          <w:rFonts w:asciiTheme="majorHAnsi" w:hAnsiTheme="majorHAnsi"/>
                          <w:b/>
                          <w:bCs/>
                          <w:sz w:val="28"/>
                          <w:szCs w:val="28"/>
                        </w:rPr>
                      </w:pPr>
                      <w:r>
                        <w:rPr>
                          <w:rFonts w:asciiTheme="majorHAnsi" w:hAnsiTheme="majorHAnsi"/>
                          <w:b/>
                          <w:bCs/>
                          <w:sz w:val="28"/>
                          <w:szCs w:val="28"/>
                        </w:rPr>
                        <w:t xml:space="preserve">      </w:t>
                      </w:r>
                      <w:r w:rsidRPr="006503FC">
                        <w:rPr>
                          <w:rFonts w:asciiTheme="majorHAnsi" w:hAnsiTheme="majorHAnsi"/>
                          <w:b/>
                          <w:bCs/>
                          <w:sz w:val="28"/>
                          <w:szCs w:val="28"/>
                        </w:rPr>
                        <w:t>BALAI PENGELOLAAN DAS DAN HUTAN LINDUNG BATANGHARI</w:t>
                      </w:r>
                    </w:p>
                    <w:p w14:paraId="4D79F77C" w14:textId="74A4CC75" w:rsidR="00D30708" w:rsidRPr="006503FC" w:rsidRDefault="00D30708" w:rsidP="0071059A">
                      <w:pPr>
                        <w:spacing w:after="0"/>
                        <w:jc w:val="center"/>
                        <w:rPr>
                          <w:rFonts w:asciiTheme="majorHAnsi" w:hAnsiTheme="majorHAnsi"/>
                          <w:b/>
                          <w:bCs/>
                          <w:sz w:val="28"/>
                          <w:szCs w:val="28"/>
                        </w:rPr>
                      </w:pPr>
                      <w:r>
                        <w:rPr>
                          <w:rFonts w:asciiTheme="majorHAnsi" w:hAnsiTheme="majorHAnsi"/>
                          <w:b/>
                          <w:bCs/>
                          <w:sz w:val="28"/>
                          <w:szCs w:val="28"/>
                        </w:rPr>
                        <w:t xml:space="preserve">TAHUN  </w:t>
                      </w:r>
                      <w:r w:rsidRPr="006503FC">
                        <w:rPr>
                          <w:rFonts w:asciiTheme="majorHAnsi" w:hAnsiTheme="majorHAnsi"/>
                          <w:b/>
                          <w:bCs/>
                          <w:sz w:val="28"/>
                          <w:szCs w:val="28"/>
                        </w:rPr>
                        <w:t>2021</w:t>
                      </w:r>
                    </w:p>
                  </w:txbxContent>
                </v:textbox>
                <w10:wrap anchorx="margin"/>
              </v:shape>
            </w:pict>
          </mc:Fallback>
        </mc:AlternateContent>
      </w:r>
    </w:p>
    <w:p w14:paraId="79098B93" w14:textId="7B0B3CD9" w:rsidR="0071059A" w:rsidRDefault="0071059A"/>
    <w:p w14:paraId="6F2226CD" w14:textId="0C376D5A" w:rsidR="0071059A" w:rsidRDefault="0071059A"/>
    <w:p w14:paraId="456AD84E" w14:textId="71F95126" w:rsidR="0071059A" w:rsidRDefault="0071059A"/>
    <w:p w14:paraId="04AB083C" w14:textId="77777777" w:rsidR="009657AB" w:rsidRDefault="009657AB"/>
    <w:p w14:paraId="765C61DC" w14:textId="35D25404" w:rsidR="006A3C12" w:rsidRPr="00523F04" w:rsidRDefault="00746A04" w:rsidP="00523F04">
      <w:pPr>
        <w:pStyle w:val="ListParagraph"/>
        <w:numPr>
          <w:ilvl w:val="0"/>
          <w:numId w:val="20"/>
        </w:numPr>
        <w:ind w:left="709" w:hanging="567"/>
        <w:rPr>
          <w:b/>
          <w:bCs/>
          <w:i/>
          <w:sz w:val="24"/>
          <w:szCs w:val="24"/>
        </w:rPr>
      </w:pPr>
      <w:r w:rsidRPr="00523F04">
        <w:rPr>
          <w:b/>
          <w:bCs/>
          <w:i/>
          <w:sz w:val="26"/>
          <w:szCs w:val="24"/>
        </w:rPr>
        <w:lastRenderedPageBreak/>
        <w:t>P</w:t>
      </w:r>
      <w:r w:rsidR="00523F04" w:rsidRPr="00523F04">
        <w:rPr>
          <w:b/>
          <w:bCs/>
          <w:i/>
          <w:sz w:val="26"/>
          <w:szCs w:val="24"/>
        </w:rPr>
        <w:t xml:space="preserve"> </w:t>
      </w:r>
      <w:r w:rsidRPr="00523F04">
        <w:rPr>
          <w:b/>
          <w:bCs/>
          <w:i/>
          <w:sz w:val="26"/>
          <w:szCs w:val="24"/>
        </w:rPr>
        <w:t>E</w:t>
      </w:r>
      <w:r w:rsidR="00523F04" w:rsidRPr="00523F04">
        <w:rPr>
          <w:b/>
          <w:bCs/>
          <w:i/>
          <w:sz w:val="26"/>
          <w:szCs w:val="24"/>
        </w:rPr>
        <w:t xml:space="preserve"> </w:t>
      </w:r>
      <w:r w:rsidRPr="00523F04">
        <w:rPr>
          <w:b/>
          <w:bCs/>
          <w:i/>
          <w:sz w:val="26"/>
          <w:szCs w:val="24"/>
        </w:rPr>
        <w:t>N</w:t>
      </w:r>
      <w:r w:rsidR="00523F04" w:rsidRPr="00523F04">
        <w:rPr>
          <w:b/>
          <w:bCs/>
          <w:i/>
          <w:sz w:val="26"/>
          <w:szCs w:val="24"/>
        </w:rPr>
        <w:t xml:space="preserve"> </w:t>
      </w:r>
      <w:r w:rsidRPr="00523F04">
        <w:rPr>
          <w:b/>
          <w:bCs/>
          <w:i/>
          <w:sz w:val="26"/>
          <w:szCs w:val="24"/>
        </w:rPr>
        <w:t>D</w:t>
      </w:r>
      <w:r w:rsidR="00523F04" w:rsidRPr="00523F04">
        <w:rPr>
          <w:b/>
          <w:bCs/>
          <w:i/>
          <w:sz w:val="26"/>
          <w:szCs w:val="24"/>
        </w:rPr>
        <w:t xml:space="preserve"> </w:t>
      </w:r>
      <w:r w:rsidRPr="00523F04">
        <w:rPr>
          <w:b/>
          <w:bCs/>
          <w:i/>
          <w:sz w:val="26"/>
          <w:szCs w:val="24"/>
        </w:rPr>
        <w:t>A</w:t>
      </w:r>
      <w:r w:rsidR="00523F04" w:rsidRPr="00523F04">
        <w:rPr>
          <w:b/>
          <w:bCs/>
          <w:i/>
          <w:sz w:val="26"/>
          <w:szCs w:val="24"/>
        </w:rPr>
        <w:t xml:space="preserve"> </w:t>
      </w:r>
      <w:r w:rsidRPr="00523F04">
        <w:rPr>
          <w:b/>
          <w:bCs/>
          <w:i/>
          <w:sz w:val="26"/>
          <w:szCs w:val="24"/>
        </w:rPr>
        <w:t>H</w:t>
      </w:r>
      <w:r w:rsidR="00523F04" w:rsidRPr="00523F04">
        <w:rPr>
          <w:b/>
          <w:bCs/>
          <w:i/>
          <w:sz w:val="26"/>
          <w:szCs w:val="24"/>
        </w:rPr>
        <w:t xml:space="preserve"> </w:t>
      </w:r>
      <w:r w:rsidRPr="00523F04">
        <w:rPr>
          <w:b/>
          <w:bCs/>
          <w:i/>
          <w:sz w:val="26"/>
          <w:szCs w:val="24"/>
        </w:rPr>
        <w:t>U</w:t>
      </w:r>
      <w:r w:rsidR="00523F04" w:rsidRPr="00523F04">
        <w:rPr>
          <w:b/>
          <w:bCs/>
          <w:i/>
          <w:sz w:val="26"/>
          <w:szCs w:val="24"/>
        </w:rPr>
        <w:t xml:space="preserve"> </w:t>
      </w:r>
      <w:r w:rsidRPr="00523F04">
        <w:rPr>
          <w:b/>
          <w:bCs/>
          <w:i/>
          <w:sz w:val="26"/>
          <w:szCs w:val="24"/>
        </w:rPr>
        <w:t>L</w:t>
      </w:r>
      <w:r w:rsidR="00523F04" w:rsidRPr="00523F04">
        <w:rPr>
          <w:b/>
          <w:bCs/>
          <w:i/>
          <w:sz w:val="26"/>
          <w:szCs w:val="24"/>
        </w:rPr>
        <w:t xml:space="preserve"> </w:t>
      </w:r>
      <w:r w:rsidRPr="00523F04">
        <w:rPr>
          <w:b/>
          <w:bCs/>
          <w:i/>
          <w:sz w:val="26"/>
          <w:szCs w:val="24"/>
        </w:rPr>
        <w:t>U</w:t>
      </w:r>
      <w:r w:rsidR="00523F04" w:rsidRPr="00523F04">
        <w:rPr>
          <w:b/>
          <w:bCs/>
          <w:i/>
          <w:sz w:val="26"/>
          <w:szCs w:val="24"/>
        </w:rPr>
        <w:t xml:space="preserve"> </w:t>
      </w:r>
      <w:r w:rsidRPr="00523F04">
        <w:rPr>
          <w:b/>
          <w:bCs/>
          <w:i/>
          <w:sz w:val="26"/>
          <w:szCs w:val="24"/>
        </w:rPr>
        <w:t>A</w:t>
      </w:r>
      <w:r w:rsidR="00523F04" w:rsidRPr="00523F04">
        <w:rPr>
          <w:b/>
          <w:bCs/>
          <w:i/>
          <w:sz w:val="26"/>
          <w:szCs w:val="24"/>
        </w:rPr>
        <w:t xml:space="preserve"> </w:t>
      </w:r>
      <w:r w:rsidRPr="00523F04">
        <w:rPr>
          <w:b/>
          <w:bCs/>
          <w:i/>
          <w:sz w:val="26"/>
          <w:szCs w:val="24"/>
        </w:rPr>
        <w:t>N</w:t>
      </w:r>
    </w:p>
    <w:p w14:paraId="4C90B91A" w14:textId="2FEB0B6C" w:rsidR="0028735C" w:rsidRPr="00523F04" w:rsidRDefault="0028735C" w:rsidP="00523F04">
      <w:pPr>
        <w:spacing w:before="120" w:line="360" w:lineRule="auto"/>
        <w:ind w:left="720" w:right="-330" w:firstLine="720"/>
        <w:jc w:val="both"/>
        <w:rPr>
          <w:rFonts w:cstheme="minorHAnsi"/>
          <w:sz w:val="24"/>
        </w:rPr>
      </w:pPr>
      <w:r w:rsidRPr="00523F04">
        <w:rPr>
          <w:rFonts w:cstheme="minorHAnsi"/>
          <w:i/>
          <w:sz w:val="24"/>
        </w:rPr>
        <w:t>Forest Programme II</w:t>
      </w:r>
      <w:r w:rsidRPr="00523F04">
        <w:rPr>
          <w:rFonts w:cstheme="minorHAnsi"/>
          <w:sz w:val="24"/>
        </w:rPr>
        <w:t xml:space="preserve"> (FP II) yang merupakan proyek kerjasama Pemerintah Jerman (KfW) dan Pemerintah Indonesia (KLHK) untuk pengembangan keanekaragaman hayati dan pengembangan pengelolaan DAS terpadu di Provinsi Jambi. FP II telah dimulai tahun 2016, sehingga sampai dengan tahun 2021 ini kegiatan </w:t>
      </w:r>
      <w:r w:rsidRPr="00367826">
        <w:rPr>
          <w:rFonts w:cstheme="minorHAnsi"/>
          <w:i/>
          <w:sz w:val="24"/>
        </w:rPr>
        <w:t>Forest Programme II</w:t>
      </w:r>
      <w:r w:rsidRPr="00523F04">
        <w:rPr>
          <w:rFonts w:cstheme="minorHAnsi"/>
          <w:sz w:val="24"/>
        </w:rPr>
        <w:t xml:space="preserve"> sudah memasuki tahun ke-6 (enam) dari 7 (tujuh) tahun rencana pelaksanaan </w:t>
      </w:r>
      <w:r w:rsidRPr="00367826">
        <w:rPr>
          <w:rFonts w:cstheme="minorHAnsi"/>
          <w:i/>
          <w:sz w:val="24"/>
        </w:rPr>
        <w:t>project</w:t>
      </w:r>
      <w:r w:rsidRPr="00523F04">
        <w:rPr>
          <w:rFonts w:cstheme="minorHAnsi"/>
          <w:sz w:val="24"/>
        </w:rPr>
        <w:t xml:space="preserve"> </w:t>
      </w:r>
      <w:r w:rsidR="00367826" w:rsidRPr="00367826">
        <w:rPr>
          <w:rFonts w:cstheme="minorHAnsi"/>
          <w:i/>
          <w:sz w:val="24"/>
        </w:rPr>
        <w:t>Forest Programme II</w:t>
      </w:r>
      <w:r w:rsidRPr="00523F04">
        <w:rPr>
          <w:rFonts w:cstheme="minorHAnsi"/>
          <w:sz w:val="24"/>
        </w:rPr>
        <w:t xml:space="preserve">. </w:t>
      </w:r>
    </w:p>
    <w:p w14:paraId="6719F4CF" w14:textId="752E6339" w:rsidR="0028735C" w:rsidRPr="00523F04" w:rsidRDefault="0028735C" w:rsidP="00367826">
      <w:pPr>
        <w:spacing w:before="120" w:line="360" w:lineRule="auto"/>
        <w:ind w:left="720" w:right="-330" w:firstLine="720"/>
        <w:jc w:val="both"/>
        <w:rPr>
          <w:rFonts w:cstheme="minorHAnsi"/>
          <w:sz w:val="24"/>
        </w:rPr>
      </w:pPr>
      <w:r w:rsidRPr="00523F04">
        <w:rPr>
          <w:rFonts w:cstheme="minorHAnsi"/>
          <w:sz w:val="24"/>
        </w:rPr>
        <w:t xml:space="preserve">Sebagai salah satu PIU </w:t>
      </w:r>
      <w:r w:rsidR="00367826">
        <w:rPr>
          <w:rFonts w:cstheme="minorHAnsi"/>
          <w:sz w:val="24"/>
        </w:rPr>
        <w:t xml:space="preserve">(Project Implemanting Unit) </w:t>
      </w:r>
      <w:r w:rsidRPr="00523F04">
        <w:rPr>
          <w:rFonts w:cstheme="minorHAnsi"/>
          <w:sz w:val="24"/>
        </w:rPr>
        <w:t xml:space="preserve">dalam pelaksanaan kegiatan </w:t>
      </w:r>
      <w:r w:rsidRPr="00367826">
        <w:rPr>
          <w:rFonts w:cstheme="minorHAnsi"/>
          <w:i/>
          <w:sz w:val="24"/>
        </w:rPr>
        <w:t>Forest Programme II</w:t>
      </w:r>
      <w:r w:rsidRPr="00523F04">
        <w:rPr>
          <w:rFonts w:cstheme="minorHAnsi"/>
          <w:sz w:val="24"/>
        </w:rPr>
        <w:t>, B</w:t>
      </w:r>
      <w:r w:rsidR="00367826">
        <w:rPr>
          <w:rFonts w:cstheme="minorHAnsi"/>
          <w:sz w:val="24"/>
        </w:rPr>
        <w:t xml:space="preserve">alai </w:t>
      </w:r>
      <w:r w:rsidRPr="00523F04">
        <w:rPr>
          <w:rFonts w:cstheme="minorHAnsi"/>
          <w:sz w:val="24"/>
        </w:rPr>
        <w:t>P</w:t>
      </w:r>
      <w:r w:rsidR="00367826">
        <w:rPr>
          <w:rFonts w:cstheme="minorHAnsi"/>
          <w:sz w:val="24"/>
        </w:rPr>
        <w:t xml:space="preserve">engelolaan </w:t>
      </w:r>
      <w:r w:rsidRPr="00523F04">
        <w:rPr>
          <w:rFonts w:cstheme="minorHAnsi"/>
          <w:sz w:val="24"/>
        </w:rPr>
        <w:t>DAS</w:t>
      </w:r>
      <w:r w:rsidR="00367826">
        <w:rPr>
          <w:rFonts w:cstheme="minorHAnsi"/>
          <w:sz w:val="24"/>
        </w:rPr>
        <w:t xml:space="preserve"> dan </w:t>
      </w:r>
      <w:r w:rsidRPr="00523F04">
        <w:rPr>
          <w:rFonts w:cstheme="minorHAnsi"/>
          <w:sz w:val="24"/>
        </w:rPr>
        <w:t>H</w:t>
      </w:r>
      <w:r w:rsidR="00367826">
        <w:rPr>
          <w:rFonts w:cstheme="minorHAnsi"/>
          <w:sz w:val="24"/>
        </w:rPr>
        <w:t xml:space="preserve">utan </w:t>
      </w:r>
      <w:r w:rsidRPr="00523F04">
        <w:rPr>
          <w:rFonts w:cstheme="minorHAnsi"/>
          <w:sz w:val="24"/>
        </w:rPr>
        <w:t>L</w:t>
      </w:r>
      <w:r w:rsidR="00367826">
        <w:rPr>
          <w:rFonts w:cstheme="minorHAnsi"/>
          <w:sz w:val="24"/>
        </w:rPr>
        <w:t>indung</w:t>
      </w:r>
      <w:r w:rsidRPr="00523F04">
        <w:rPr>
          <w:rFonts w:cstheme="minorHAnsi"/>
          <w:sz w:val="24"/>
        </w:rPr>
        <w:t xml:space="preserve"> Batanghari telah </w:t>
      </w:r>
      <w:r w:rsidR="00367826">
        <w:rPr>
          <w:rFonts w:cstheme="minorHAnsi"/>
          <w:sz w:val="24"/>
        </w:rPr>
        <w:t xml:space="preserve">banyak </w:t>
      </w:r>
      <w:r w:rsidRPr="00523F04">
        <w:rPr>
          <w:rFonts w:cstheme="minorHAnsi"/>
          <w:sz w:val="24"/>
        </w:rPr>
        <w:t xml:space="preserve">merealisasikan </w:t>
      </w:r>
      <w:r w:rsidR="00367826">
        <w:rPr>
          <w:rFonts w:cstheme="minorHAnsi"/>
          <w:sz w:val="24"/>
        </w:rPr>
        <w:t xml:space="preserve">berbagai </w:t>
      </w:r>
      <w:r w:rsidRPr="00523F04">
        <w:rPr>
          <w:rFonts w:cstheme="minorHAnsi"/>
          <w:sz w:val="24"/>
        </w:rPr>
        <w:t>kegiatan, salah satunya adalah kegiatan penanaman R</w:t>
      </w:r>
      <w:r w:rsidR="00367826">
        <w:rPr>
          <w:rFonts w:cstheme="minorHAnsi"/>
          <w:sz w:val="24"/>
        </w:rPr>
        <w:t xml:space="preserve">ehabilitasi </w:t>
      </w:r>
      <w:r w:rsidRPr="00523F04">
        <w:rPr>
          <w:rFonts w:cstheme="minorHAnsi"/>
          <w:sz w:val="24"/>
        </w:rPr>
        <w:t>H</w:t>
      </w:r>
      <w:r w:rsidR="00367826">
        <w:rPr>
          <w:rFonts w:cstheme="minorHAnsi"/>
          <w:sz w:val="24"/>
        </w:rPr>
        <w:t xml:space="preserve">utan dan </w:t>
      </w:r>
      <w:r w:rsidRPr="00523F04">
        <w:rPr>
          <w:rFonts w:cstheme="minorHAnsi"/>
          <w:sz w:val="24"/>
        </w:rPr>
        <w:t>L</w:t>
      </w:r>
      <w:r w:rsidR="00367826">
        <w:rPr>
          <w:rFonts w:cstheme="minorHAnsi"/>
          <w:sz w:val="24"/>
        </w:rPr>
        <w:t>ahan</w:t>
      </w:r>
      <w:r w:rsidRPr="00523F04">
        <w:rPr>
          <w:rFonts w:cstheme="minorHAnsi"/>
          <w:sz w:val="24"/>
        </w:rPr>
        <w:t xml:space="preserve"> dalam rangka </w:t>
      </w:r>
      <w:r w:rsidR="00367826">
        <w:rPr>
          <w:rFonts w:cstheme="minorHAnsi"/>
          <w:sz w:val="24"/>
        </w:rPr>
        <w:t xml:space="preserve">upaya </w:t>
      </w:r>
      <w:r w:rsidRPr="00523F04">
        <w:rPr>
          <w:rFonts w:cstheme="minorHAnsi"/>
          <w:sz w:val="24"/>
        </w:rPr>
        <w:t>merehabilitasi lahan-lahan kritis dibagian hulu dan tengah Sub DAS Merangin-Tembesi baik yang terdapat di dalam kawasan hutan (hutan lindung, hutan konservasi, dan hutan produksi) maupun di luar kawasan hutan (lahan milik masyarakat</w:t>
      </w:r>
      <w:r w:rsidR="00367826">
        <w:rPr>
          <w:rFonts w:cstheme="minorHAnsi"/>
          <w:sz w:val="24"/>
        </w:rPr>
        <w:t>/APL</w:t>
      </w:r>
      <w:r w:rsidRPr="00523F04">
        <w:rPr>
          <w:rFonts w:cstheme="minorHAnsi"/>
          <w:sz w:val="24"/>
        </w:rPr>
        <w:t>). Kegiatan ini dilaksanakan secara swakelola oleh masyarakat yang tergabung dalam kelompok-kelompok tani hutan (KTH) untuk kegiatan agroforestri pada lahan milik masyarakat dan kelompok kerja (KK) dalam rangka reboisasi pada kawasan hutan.</w:t>
      </w:r>
    </w:p>
    <w:p w14:paraId="69D18549" w14:textId="254600E8" w:rsidR="0028735C" w:rsidRPr="00523F04" w:rsidRDefault="0028735C" w:rsidP="00367826">
      <w:pPr>
        <w:spacing w:before="120" w:line="360" w:lineRule="auto"/>
        <w:ind w:left="720" w:right="-330" w:firstLine="720"/>
        <w:jc w:val="both"/>
        <w:rPr>
          <w:rFonts w:cstheme="minorHAnsi"/>
          <w:sz w:val="24"/>
        </w:rPr>
      </w:pPr>
      <w:r w:rsidRPr="00523F04">
        <w:rPr>
          <w:rFonts w:cstheme="minorHAnsi"/>
          <w:sz w:val="24"/>
        </w:rPr>
        <w:t>Saat ini terdapat kurang lebih 2</w:t>
      </w:r>
      <w:r w:rsidR="00002754">
        <w:rPr>
          <w:rFonts w:cstheme="minorHAnsi"/>
          <w:sz w:val="24"/>
        </w:rPr>
        <w:t>41</w:t>
      </w:r>
      <w:r w:rsidRPr="00523F04">
        <w:rPr>
          <w:rFonts w:cstheme="minorHAnsi"/>
          <w:sz w:val="24"/>
        </w:rPr>
        <w:t xml:space="preserve"> kelompok tani hutan (KTH/KK) yang telah berpartisipasi dalam pelaksanaan kegiatan penaman RHL dalam lingkup </w:t>
      </w:r>
      <w:r w:rsidRPr="00523F04">
        <w:rPr>
          <w:rFonts w:cstheme="minorHAnsi"/>
          <w:i/>
          <w:sz w:val="24"/>
        </w:rPr>
        <w:t xml:space="preserve">Forest Programme II </w:t>
      </w:r>
      <w:r w:rsidRPr="00523F04">
        <w:rPr>
          <w:rFonts w:cstheme="minorHAnsi"/>
          <w:sz w:val="24"/>
        </w:rPr>
        <w:t xml:space="preserve">melalui pendampingan oleh </w:t>
      </w:r>
      <w:r w:rsidR="00002754" w:rsidRPr="00523F04">
        <w:rPr>
          <w:rFonts w:cstheme="minorHAnsi"/>
          <w:sz w:val="24"/>
        </w:rPr>
        <w:t>B</w:t>
      </w:r>
      <w:r w:rsidR="00002754">
        <w:rPr>
          <w:rFonts w:cstheme="minorHAnsi"/>
          <w:sz w:val="24"/>
        </w:rPr>
        <w:t xml:space="preserve">alai </w:t>
      </w:r>
      <w:r w:rsidR="00002754" w:rsidRPr="00523F04">
        <w:rPr>
          <w:rFonts w:cstheme="minorHAnsi"/>
          <w:sz w:val="24"/>
        </w:rPr>
        <w:t>P</w:t>
      </w:r>
      <w:r w:rsidR="00002754">
        <w:rPr>
          <w:rFonts w:cstheme="minorHAnsi"/>
          <w:sz w:val="24"/>
        </w:rPr>
        <w:t xml:space="preserve">engelolaan </w:t>
      </w:r>
      <w:r w:rsidR="00002754" w:rsidRPr="00523F04">
        <w:rPr>
          <w:rFonts w:cstheme="minorHAnsi"/>
          <w:sz w:val="24"/>
        </w:rPr>
        <w:t>DAS</w:t>
      </w:r>
      <w:r w:rsidR="00002754">
        <w:rPr>
          <w:rFonts w:cstheme="minorHAnsi"/>
          <w:sz w:val="24"/>
        </w:rPr>
        <w:t xml:space="preserve"> dan </w:t>
      </w:r>
      <w:r w:rsidR="00002754" w:rsidRPr="00523F04">
        <w:rPr>
          <w:rFonts w:cstheme="minorHAnsi"/>
          <w:sz w:val="24"/>
        </w:rPr>
        <w:t>H</w:t>
      </w:r>
      <w:r w:rsidR="00002754">
        <w:rPr>
          <w:rFonts w:cstheme="minorHAnsi"/>
          <w:sz w:val="24"/>
        </w:rPr>
        <w:t xml:space="preserve">utan </w:t>
      </w:r>
      <w:r w:rsidR="00002754" w:rsidRPr="00523F04">
        <w:rPr>
          <w:rFonts w:cstheme="minorHAnsi"/>
          <w:sz w:val="24"/>
        </w:rPr>
        <w:t>L</w:t>
      </w:r>
      <w:r w:rsidR="00002754">
        <w:rPr>
          <w:rFonts w:cstheme="minorHAnsi"/>
          <w:sz w:val="24"/>
        </w:rPr>
        <w:t>indung</w:t>
      </w:r>
      <w:r w:rsidR="00002754" w:rsidRPr="00523F04">
        <w:rPr>
          <w:rFonts w:cstheme="minorHAnsi"/>
          <w:sz w:val="24"/>
        </w:rPr>
        <w:t xml:space="preserve"> Batanghari</w:t>
      </w:r>
      <w:r w:rsidRPr="00523F04">
        <w:rPr>
          <w:rFonts w:cstheme="minorHAnsi"/>
          <w:sz w:val="24"/>
        </w:rPr>
        <w:t>.</w:t>
      </w:r>
      <w:r w:rsidR="00002754">
        <w:rPr>
          <w:rFonts w:cstheme="minorHAnsi"/>
          <w:sz w:val="24"/>
        </w:rPr>
        <w:t xml:space="preserve"> </w:t>
      </w:r>
      <w:r w:rsidRPr="00523F04">
        <w:rPr>
          <w:rFonts w:cstheme="minorHAnsi"/>
          <w:sz w:val="24"/>
        </w:rPr>
        <w:t>Kegiatan R</w:t>
      </w:r>
      <w:r w:rsidR="00002754">
        <w:rPr>
          <w:rFonts w:cstheme="minorHAnsi"/>
          <w:sz w:val="24"/>
        </w:rPr>
        <w:t>ehabi</w:t>
      </w:r>
      <w:r w:rsidR="00BF1C7F">
        <w:rPr>
          <w:rFonts w:cstheme="minorHAnsi"/>
          <w:sz w:val="24"/>
        </w:rPr>
        <w:t>l</w:t>
      </w:r>
      <w:r w:rsidR="00002754">
        <w:rPr>
          <w:rFonts w:cstheme="minorHAnsi"/>
          <w:sz w:val="24"/>
        </w:rPr>
        <w:t xml:space="preserve">itasi </w:t>
      </w:r>
      <w:r w:rsidRPr="00523F04">
        <w:rPr>
          <w:rFonts w:cstheme="minorHAnsi"/>
          <w:sz w:val="24"/>
        </w:rPr>
        <w:t>H</w:t>
      </w:r>
      <w:r w:rsidR="00002754">
        <w:rPr>
          <w:rFonts w:cstheme="minorHAnsi"/>
          <w:sz w:val="24"/>
        </w:rPr>
        <w:t xml:space="preserve">utan dan </w:t>
      </w:r>
      <w:r w:rsidRPr="00523F04">
        <w:rPr>
          <w:rFonts w:cstheme="minorHAnsi"/>
          <w:sz w:val="24"/>
        </w:rPr>
        <w:t>L</w:t>
      </w:r>
      <w:r w:rsidR="00002754">
        <w:rPr>
          <w:rFonts w:cstheme="minorHAnsi"/>
          <w:sz w:val="24"/>
        </w:rPr>
        <w:t>ahan</w:t>
      </w:r>
      <w:r w:rsidRPr="00523F04">
        <w:rPr>
          <w:rFonts w:cstheme="minorHAnsi"/>
          <w:sz w:val="24"/>
        </w:rPr>
        <w:t xml:space="preserve"> dilakukan melalui </w:t>
      </w:r>
      <w:r w:rsidR="00002754">
        <w:rPr>
          <w:rFonts w:cstheme="minorHAnsi"/>
          <w:sz w:val="24"/>
        </w:rPr>
        <w:t xml:space="preserve">pola agroforestry dengan </w:t>
      </w:r>
      <w:r w:rsidRPr="00523F04">
        <w:rPr>
          <w:rFonts w:cstheme="minorHAnsi"/>
          <w:sz w:val="24"/>
        </w:rPr>
        <w:t>kombinasi penanaman tanaman kayu-kayuan (Sengon, Surian, Mahoni, dll), tanaman MPTs (durian, alpukat, jengkol, kulit manis, dll), dan tanaman sela (kopi).  Dalam beberapa tahun terakhir ini juga telah diintroduksi tanaman unggulan makadamia dan MPTS unggulan seperti alpukat (mon</w:t>
      </w:r>
      <w:r w:rsidR="00002754">
        <w:rPr>
          <w:rFonts w:cstheme="minorHAnsi"/>
          <w:sz w:val="24"/>
        </w:rPr>
        <w:t>s</w:t>
      </w:r>
      <w:r w:rsidRPr="00523F04">
        <w:rPr>
          <w:rFonts w:cstheme="minorHAnsi"/>
          <w:sz w:val="24"/>
        </w:rPr>
        <w:t xml:space="preserve">tera, ijo bundar, ijo panjang, dan kendil), durian (montong dan musangking), dan klengkeng (Itoh dan Kristal).  </w:t>
      </w:r>
    </w:p>
    <w:p w14:paraId="25F3246D" w14:textId="5E2D0592" w:rsidR="0028735C" w:rsidRPr="00002754" w:rsidRDefault="0028735C" w:rsidP="00002754">
      <w:pPr>
        <w:spacing w:before="120" w:line="360" w:lineRule="auto"/>
        <w:ind w:left="720" w:right="-330" w:firstLine="720"/>
        <w:jc w:val="both"/>
        <w:rPr>
          <w:rFonts w:cstheme="minorHAnsi"/>
          <w:sz w:val="24"/>
        </w:rPr>
      </w:pPr>
      <w:r w:rsidRPr="00002754">
        <w:rPr>
          <w:rFonts w:cstheme="minorHAnsi"/>
          <w:sz w:val="24"/>
        </w:rPr>
        <w:t>S</w:t>
      </w:r>
      <w:r w:rsidR="00760231" w:rsidRPr="00002754">
        <w:rPr>
          <w:rFonts w:cstheme="minorHAnsi"/>
          <w:sz w:val="24"/>
        </w:rPr>
        <w:t>aat ini, s</w:t>
      </w:r>
      <w:r w:rsidRPr="00002754">
        <w:rPr>
          <w:rFonts w:cstheme="minorHAnsi"/>
          <w:sz w:val="24"/>
        </w:rPr>
        <w:t xml:space="preserve">ebagian besar tanaman kopi </w:t>
      </w:r>
      <w:r w:rsidR="00BF1C7F">
        <w:rPr>
          <w:rFonts w:cstheme="minorHAnsi"/>
          <w:sz w:val="24"/>
        </w:rPr>
        <w:t xml:space="preserve">dan kulit manis </w:t>
      </w:r>
      <w:r w:rsidRPr="00002754">
        <w:rPr>
          <w:rFonts w:cstheme="minorHAnsi"/>
          <w:sz w:val="24"/>
        </w:rPr>
        <w:t>telah berproduksi yang hasilnya masih dipasarkan melalui pasar lokal (jaringan pasar lokal)</w:t>
      </w:r>
      <w:r w:rsidR="00760231" w:rsidRPr="00002754">
        <w:rPr>
          <w:rFonts w:cstheme="minorHAnsi"/>
          <w:sz w:val="24"/>
        </w:rPr>
        <w:t xml:space="preserve"> serta rintisan pengembangan pasar</w:t>
      </w:r>
      <w:r w:rsidRPr="00002754">
        <w:rPr>
          <w:rFonts w:cstheme="minorHAnsi"/>
          <w:sz w:val="24"/>
        </w:rPr>
        <w:t xml:space="preserve"> pemasaran ke luar daerah melalui kerjasama kemitraan dengan beberapa pe</w:t>
      </w:r>
      <w:r w:rsidR="00760231" w:rsidRPr="00002754">
        <w:rPr>
          <w:rFonts w:cstheme="minorHAnsi"/>
          <w:sz w:val="24"/>
        </w:rPr>
        <w:t>laku pasar. Namun demikian, k</w:t>
      </w:r>
      <w:r w:rsidRPr="00002754">
        <w:rPr>
          <w:rFonts w:cstheme="minorHAnsi"/>
          <w:sz w:val="24"/>
        </w:rPr>
        <w:t xml:space="preserve">erjasama kemitraan dengan mitra luar hingga </w:t>
      </w:r>
      <w:r w:rsidRPr="00002754">
        <w:rPr>
          <w:rFonts w:cstheme="minorHAnsi"/>
          <w:sz w:val="24"/>
        </w:rPr>
        <w:lastRenderedPageBreak/>
        <w:t>saat ini belum terlaksana</w:t>
      </w:r>
      <w:r w:rsidR="00760231" w:rsidRPr="00002754">
        <w:rPr>
          <w:rFonts w:cstheme="minorHAnsi"/>
          <w:sz w:val="24"/>
        </w:rPr>
        <w:t xml:space="preserve"> dengan baik</w:t>
      </w:r>
      <w:r w:rsidRPr="00002754">
        <w:rPr>
          <w:rFonts w:cstheme="minorHAnsi"/>
          <w:sz w:val="24"/>
        </w:rPr>
        <w:t xml:space="preserve"> karena terkendala dengan kualitas kopi yang dihasilkan KTH yang belum mampu memenuhi standar pasar yang diminta</w:t>
      </w:r>
      <w:r w:rsidR="00760231" w:rsidRPr="00002754">
        <w:rPr>
          <w:rFonts w:cstheme="minorHAnsi"/>
          <w:sz w:val="24"/>
        </w:rPr>
        <w:t xml:space="preserve"> serta kelembagaan kelompok</w:t>
      </w:r>
      <w:r w:rsidRPr="00002754">
        <w:rPr>
          <w:rFonts w:cstheme="minorHAnsi"/>
          <w:sz w:val="24"/>
        </w:rPr>
        <w:t>.</w:t>
      </w:r>
    </w:p>
    <w:p w14:paraId="43A48BF4" w14:textId="429250CB" w:rsidR="0028735C" w:rsidRPr="006A3C12" w:rsidRDefault="0028735C" w:rsidP="00002754">
      <w:pPr>
        <w:spacing w:before="120" w:line="360" w:lineRule="auto"/>
        <w:ind w:left="720" w:right="-330" w:firstLine="720"/>
        <w:jc w:val="both"/>
        <w:rPr>
          <w:rFonts w:cstheme="minorHAnsi"/>
        </w:rPr>
      </w:pPr>
      <w:r w:rsidRPr="00002754">
        <w:rPr>
          <w:rFonts w:cstheme="minorHAnsi"/>
          <w:sz w:val="24"/>
        </w:rPr>
        <w:t>Peng</w:t>
      </w:r>
      <w:r w:rsidR="007B0821" w:rsidRPr="00002754">
        <w:rPr>
          <w:rFonts w:cstheme="minorHAnsi"/>
          <w:sz w:val="24"/>
        </w:rPr>
        <w:t>uatan sistem pasar komoditas kopi</w:t>
      </w:r>
      <w:r w:rsidR="00BF1C7F">
        <w:rPr>
          <w:rFonts w:cstheme="minorHAnsi"/>
          <w:sz w:val="24"/>
        </w:rPr>
        <w:t xml:space="preserve"> dan kulit manis </w:t>
      </w:r>
      <w:r w:rsidR="007B0821" w:rsidRPr="00002754">
        <w:rPr>
          <w:rFonts w:cstheme="minorHAnsi"/>
          <w:sz w:val="24"/>
        </w:rPr>
        <w:t xml:space="preserve"> pada prinsipnya mengandung 2 (dua) aspek penting, yaitu </w:t>
      </w:r>
      <w:r w:rsidR="007B0821" w:rsidRPr="00002754">
        <w:rPr>
          <w:rFonts w:cstheme="minorHAnsi"/>
          <w:i/>
          <w:iCs/>
          <w:sz w:val="24"/>
        </w:rPr>
        <w:t>match-making</w:t>
      </w:r>
      <w:r w:rsidR="007B0821" w:rsidRPr="00002754">
        <w:rPr>
          <w:rFonts w:cstheme="minorHAnsi"/>
          <w:sz w:val="24"/>
        </w:rPr>
        <w:t xml:space="preserve"> (penerapan kesesuaian) kualitas, kuantitas dan konsistensi produk kopi KTH dengan kebutuhan pasar, dan terjadinya </w:t>
      </w:r>
      <w:r w:rsidR="007B0821" w:rsidRPr="00002754">
        <w:rPr>
          <w:rFonts w:cstheme="minorHAnsi"/>
          <w:i/>
          <w:iCs/>
          <w:sz w:val="24"/>
        </w:rPr>
        <w:t>deal-making</w:t>
      </w:r>
      <w:r w:rsidR="007B0821" w:rsidRPr="00002754">
        <w:rPr>
          <w:rFonts w:cstheme="minorHAnsi"/>
          <w:sz w:val="24"/>
        </w:rPr>
        <w:t xml:space="preserve"> (bangun sepakat) antara KTH dengan pelaku pasar dalam menentukan harga yang adil dan mekanisme jual beli untuk menjamin </w:t>
      </w:r>
      <w:r w:rsidR="00610630" w:rsidRPr="00002754">
        <w:rPr>
          <w:rFonts w:cstheme="minorHAnsi"/>
          <w:sz w:val="24"/>
        </w:rPr>
        <w:t xml:space="preserve">keberlanjutan usaha dan pemasaran produk. Proses </w:t>
      </w:r>
      <w:r w:rsidR="003F253E" w:rsidRPr="00002754">
        <w:rPr>
          <w:rFonts w:cstheme="minorHAnsi"/>
          <w:sz w:val="24"/>
        </w:rPr>
        <w:t xml:space="preserve">pengembangan sistem pasar ini memerlukan pendampingan fasilitasi dan pendampingan yang berkesinambungan </w:t>
      </w:r>
      <w:r w:rsidR="00333558" w:rsidRPr="00002754">
        <w:rPr>
          <w:rFonts w:cstheme="minorHAnsi"/>
          <w:sz w:val="24"/>
        </w:rPr>
        <w:t>agar kerjasama antara KTH dan pelaku pasar dalam pemasaran komoditas kopi bisa ter</w:t>
      </w:r>
      <w:r w:rsidR="003C03E7" w:rsidRPr="00002754">
        <w:rPr>
          <w:rFonts w:cstheme="minorHAnsi"/>
          <w:sz w:val="24"/>
        </w:rPr>
        <w:t>bangun. Untuk itu, B</w:t>
      </w:r>
      <w:r w:rsidR="00BF1C7F">
        <w:rPr>
          <w:rFonts w:cstheme="minorHAnsi"/>
          <w:sz w:val="24"/>
        </w:rPr>
        <w:t xml:space="preserve">alai </w:t>
      </w:r>
      <w:r w:rsidR="003C03E7" w:rsidRPr="00002754">
        <w:rPr>
          <w:rFonts w:cstheme="minorHAnsi"/>
          <w:sz w:val="24"/>
        </w:rPr>
        <w:t>P</w:t>
      </w:r>
      <w:r w:rsidR="00BF1C7F">
        <w:rPr>
          <w:rFonts w:cstheme="minorHAnsi"/>
          <w:sz w:val="24"/>
        </w:rPr>
        <w:t xml:space="preserve">engelolaan </w:t>
      </w:r>
      <w:r w:rsidR="003C03E7" w:rsidRPr="00002754">
        <w:rPr>
          <w:rFonts w:cstheme="minorHAnsi"/>
          <w:sz w:val="24"/>
        </w:rPr>
        <w:t>DAS</w:t>
      </w:r>
      <w:r w:rsidR="00BF1C7F">
        <w:rPr>
          <w:rFonts w:cstheme="minorHAnsi"/>
          <w:sz w:val="24"/>
        </w:rPr>
        <w:t xml:space="preserve"> dan </w:t>
      </w:r>
      <w:r w:rsidR="003C03E7" w:rsidRPr="00002754">
        <w:rPr>
          <w:rFonts w:cstheme="minorHAnsi"/>
          <w:sz w:val="24"/>
        </w:rPr>
        <w:t>H</w:t>
      </w:r>
      <w:r w:rsidR="00BF1C7F">
        <w:rPr>
          <w:rFonts w:cstheme="minorHAnsi"/>
          <w:sz w:val="24"/>
        </w:rPr>
        <w:t xml:space="preserve">utan </w:t>
      </w:r>
      <w:r w:rsidR="003C03E7" w:rsidRPr="00002754">
        <w:rPr>
          <w:rFonts w:cstheme="minorHAnsi"/>
          <w:sz w:val="24"/>
        </w:rPr>
        <w:t>L</w:t>
      </w:r>
      <w:r w:rsidR="00BF1C7F">
        <w:rPr>
          <w:rFonts w:cstheme="minorHAnsi"/>
          <w:sz w:val="24"/>
        </w:rPr>
        <w:t>indung</w:t>
      </w:r>
      <w:r w:rsidR="003C03E7" w:rsidRPr="00002754">
        <w:rPr>
          <w:rFonts w:cstheme="minorHAnsi"/>
          <w:sz w:val="24"/>
        </w:rPr>
        <w:t xml:space="preserve"> Batanghari akan menyusun strategi pengembangan pemasaran komoditas kopi </w:t>
      </w:r>
      <w:r w:rsidR="00BF1C7F">
        <w:rPr>
          <w:rFonts w:cstheme="minorHAnsi"/>
          <w:sz w:val="24"/>
        </w:rPr>
        <w:t xml:space="preserve">dan kulit manis </w:t>
      </w:r>
      <w:r w:rsidR="003C03E7" w:rsidRPr="00002754">
        <w:rPr>
          <w:rFonts w:cstheme="minorHAnsi"/>
          <w:sz w:val="24"/>
        </w:rPr>
        <w:t xml:space="preserve">bersama KTH dan pelaku pasar secara partisipatif sebagai dasar terbangunnya kerjasama pemasaran kopi </w:t>
      </w:r>
      <w:r w:rsidR="00BF1C7F">
        <w:rPr>
          <w:rFonts w:cstheme="minorHAnsi"/>
          <w:sz w:val="24"/>
        </w:rPr>
        <w:t xml:space="preserve">dan kulit manis </w:t>
      </w:r>
      <w:r w:rsidR="003C03E7" w:rsidRPr="00002754">
        <w:rPr>
          <w:rFonts w:cstheme="minorHAnsi"/>
          <w:sz w:val="24"/>
        </w:rPr>
        <w:t xml:space="preserve">antara KTH dengan pelaku pasar.  </w:t>
      </w:r>
      <w:r w:rsidR="003C03E7" w:rsidRPr="006A3C12">
        <w:rPr>
          <w:rFonts w:cstheme="minorHAnsi"/>
        </w:rPr>
        <w:t xml:space="preserve"> </w:t>
      </w:r>
      <w:r w:rsidR="00333558" w:rsidRPr="006A3C12">
        <w:rPr>
          <w:rFonts w:cstheme="minorHAnsi"/>
        </w:rPr>
        <w:t xml:space="preserve"> </w:t>
      </w:r>
      <w:r w:rsidR="003F253E" w:rsidRPr="006A3C12">
        <w:rPr>
          <w:rFonts w:cstheme="minorHAnsi"/>
        </w:rPr>
        <w:t xml:space="preserve"> </w:t>
      </w:r>
    </w:p>
    <w:p w14:paraId="67C0B92C" w14:textId="77777777" w:rsidR="0071059A" w:rsidRPr="007414D6" w:rsidRDefault="0071059A">
      <w:pPr>
        <w:rPr>
          <w:rFonts w:cstheme="minorHAnsi"/>
          <w:sz w:val="16"/>
        </w:rPr>
      </w:pPr>
    </w:p>
    <w:p w14:paraId="0F0A2A14" w14:textId="70A13592" w:rsidR="00746A04" w:rsidRPr="00002754" w:rsidRDefault="00746A04" w:rsidP="00002754">
      <w:pPr>
        <w:pStyle w:val="ListParagraph"/>
        <w:numPr>
          <w:ilvl w:val="0"/>
          <w:numId w:val="20"/>
        </w:numPr>
        <w:ind w:left="567" w:hanging="567"/>
        <w:rPr>
          <w:b/>
          <w:bCs/>
          <w:i/>
          <w:sz w:val="24"/>
          <w:szCs w:val="24"/>
        </w:rPr>
      </w:pPr>
      <w:r w:rsidRPr="00002754">
        <w:rPr>
          <w:b/>
          <w:bCs/>
          <w:i/>
          <w:sz w:val="26"/>
          <w:szCs w:val="24"/>
        </w:rPr>
        <w:t>MAKSUD DAN TUJUAN</w:t>
      </w:r>
    </w:p>
    <w:p w14:paraId="63E1F83E" w14:textId="5583881A" w:rsidR="00746A04" w:rsidRPr="007414D6" w:rsidRDefault="00746A04" w:rsidP="00002754">
      <w:pPr>
        <w:spacing w:after="120" w:line="360" w:lineRule="auto"/>
        <w:ind w:left="709" w:right="-329" w:firstLine="709"/>
        <w:jc w:val="both"/>
        <w:rPr>
          <w:sz w:val="24"/>
          <w:szCs w:val="24"/>
        </w:rPr>
      </w:pPr>
      <w:r w:rsidRPr="007414D6">
        <w:rPr>
          <w:bCs/>
          <w:sz w:val="24"/>
          <w:szCs w:val="24"/>
        </w:rPr>
        <w:t>Maksud</w:t>
      </w:r>
      <w:r w:rsidRPr="007414D6">
        <w:rPr>
          <w:sz w:val="24"/>
          <w:szCs w:val="24"/>
        </w:rPr>
        <w:t xml:space="preserve"> dari </w:t>
      </w:r>
      <w:r w:rsidR="00BF1C7F" w:rsidRPr="007414D6">
        <w:rPr>
          <w:sz w:val="24"/>
          <w:szCs w:val="24"/>
        </w:rPr>
        <w:t xml:space="preserve">pelaksanaan </w:t>
      </w:r>
      <w:r w:rsidRPr="007414D6">
        <w:rPr>
          <w:sz w:val="24"/>
          <w:szCs w:val="24"/>
        </w:rPr>
        <w:t xml:space="preserve">kegiatan </w:t>
      </w:r>
      <w:r w:rsidR="00BF1C7F" w:rsidRPr="007414D6">
        <w:rPr>
          <w:rFonts w:cstheme="minorHAnsi"/>
          <w:sz w:val="24"/>
          <w:szCs w:val="24"/>
        </w:rPr>
        <w:t>Penyediaan Akomodasi Konsumsi dalan rangka Kegiatan Fasilitasi dan Pendampingan Pemasaran Kopi dan Kulit Manis Bagi Kelompok Tani Hutan Balai Pengelolaan DAS dan Hutan Lindung Batanghari Kegiatan Forest Programme II Jambi Tahun 2021</w:t>
      </w:r>
      <w:r w:rsidR="00BF1C7F" w:rsidRPr="007414D6">
        <w:rPr>
          <w:rFonts w:asciiTheme="majorHAnsi" w:hAnsiTheme="majorHAnsi" w:cstheme="minorHAnsi"/>
          <w:b/>
          <w:sz w:val="24"/>
          <w:szCs w:val="24"/>
        </w:rPr>
        <w:t xml:space="preserve"> </w:t>
      </w:r>
      <w:r w:rsidRPr="007414D6">
        <w:rPr>
          <w:sz w:val="24"/>
          <w:szCs w:val="24"/>
        </w:rPr>
        <w:t xml:space="preserve">adalah </w:t>
      </w:r>
      <w:r w:rsidR="00987F63" w:rsidRPr="007414D6">
        <w:rPr>
          <w:sz w:val="24"/>
          <w:szCs w:val="24"/>
        </w:rPr>
        <w:t xml:space="preserve">untuk </w:t>
      </w:r>
      <w:r w:rsidR="00BF1C7F" w:rsidRPr="007414D6">
        <w:rPr>
          <w:sz w:val="24"/>
          <w:szCs w:val="24"/>
        </w:rPr>
        <w:t xml:space="preserve">menyediakan paket konsumsi dan akomodasi dalam rangka </w:t>
      </w:r>
      <w:r w:rsidR="00987F63" w:rsidRPr="007414D6">
        <w:rPr>
          <w:sz w:val="24"/>
          <w:szCs w:val="24"/>
        </w:rPr>
        <w:t>memfasilitasi kelompok-kelompok tani hutan (KTH) yang telah berhasil memasuki tahap pemanenan produk kopi</w:t>
      </w:r>
      <w:r w:rsidR="00BF1C7F" w:rsidRPr="007414D6">
        <w:rPr>
          <w:sz w:val="24"/>
          <w:szCs w:val="24"/>
        </w:rPr>
        <w:t xml:space="preserve"> dan kulit manis </w:t>
      </w:r>
      <w:r w:rsidR="00987F63" w:rsidRPr="007414D6">
        <w:rPr>
          <w:sz w:val="24"/>
          <w:szCs w:val="24"/>
        </w:rPr>
        <w:t xml:space="preserve">agar bisa </w:t>
      </w:r>
      <w:r w:rsidR="00FF4EBA" w:rsidRPr="007414D6">
        <w:rPr>
          <w:sz w:val="24"/>
          <w:szCs w:val="24"/>
        </w:rPr>
        <w:t>memasarkan produk kopinya dengan tingkat harga yang adil.</w:t>
      </w:r>
    </w:p>
    <w:p w14:paraId="6F9F9984" w14:textId="31851361" w:rsidR="00FF4EBA" w:rsidRPr="007414D6" w:rsidRDefault="00FF4EBA" w:rsidP="007414D6">
      <w:pPr>
        <w:spacing w:after="0" w:line="360" w:lineRule="auto"/>
        <w:ind w:left="709"/>
        <w:jc w:val="both"/>
        <w:rPr>
          <w:sz w:val="24"/>
        </w:rPr>
      </w:pPr>
      <w:r w:rsidRPr="007414D6">
        <w:rPr>
          <w:sz w:val="24"/>
        </w:rPr>
        <w:t xml:space="preserve">Adapun </w:t>
      </w:r>
      <w:r w:rsidRPr="007414D6">
        <w:rPr>
          <w:b/>
          <w:bCs/>
          <w:sz w:val="24"/>
        </w:rPr>
        <w:t>tujuan</w:t>
      </w:r>
      <w:r w:rsidRPr="007414D6">
        <w:rPr>
          <w:sz w:val="24"/>
        </w:rPr>
        <w:t xml:space="preserve"> dari kegiatan ini adalah untuk:</w:t>
      </w:r>
    </w:p>
    <w:p w14:paraId="594541AF" w14:textId="3660E897" w:rsidR="00FF4EBA" w:rsidRPr="007414D6" w:rsidRDefault="00FF4EBA" w:rsidP="007414D6">
      <w:pPr>
        <w:pStyle w:val="ListParagraph"/>
        <w:numPr>
          <w:ilvl w:val="0"/>
          <w:numId w:val="8"/>
        </w:numPr>
        <w:spacing w:after="120" w:line="360" w:lineRule="auto"/>
        <w:ind w:left="1276" w:right="-330"/>
        <w:jc w:val="both"/>
        <w:rPr>
          <w:sz w:val="24"/>
        </w:rPr>
      </w:pPr>
      <w:r w:rsidRPr="007414D6">
        <w:rPr>
          <w:sz w:val="24"/>
        </w:rPr>
        <w:t>Mempertemukan KTH dengan para pelaku pasar agar KTH bisa memahami tata niaga kopi</w:t>
      </w:r>
      <w:r w:rsidR="007076E9">
        <w:rPr>
          <w:sz w:val="24"/>
        </w:rPr>
        <w:t xml:space="preserve"> dan kulit manis</w:t>
      </w:r>
      <w:r w:rsidRPr="007414D6">
        <w:rPr>
          <w:sz w:val="24"/>
        </w:rPr>
        <w:t xml:space="preserve"> baik dalam skala lokal maupun global.</w:t>
      </w:r>
    </w:p>
    <w:p w14:paraId="10538D51" w14:textId="7894CC9E" w:rsidR="00685F2C" w:rsidRPr="007414D6" w:rsidRDefault="00FF4EBA" w:rsidP="007414D6">
      <w:pPr>
        <w:pStyle w:val="ListParagraph"/>
        <w:numPr>
          <w:ilvl w:val="0"/>
          <w:numId w:val="8"/>
        </w:numPr>
        <w:spacing w:after="120" w:line="360" w:lineRule="auto"/>
        <w:ind w:left="1276" w:right="-330"/>
        <w:jc w:val="both"/>
        <w:rPr>
          <w:sz w:val="24"/>
        </w:rPr>
      </w:pPr>
      <w:r w:rsidRPr="007414D6">
        <w:rPr>
          <w:sz w:val="24"/>
        </w:rPr>
        <w:t>Merumuskan langkah-langkah praktis bagi B</w:t>
      </w:r>
      <w:r w:rsidR="007076E9">
        <w:rPr>
          <w:sz w:val="24"/>
        </w:rPr>
        <w:t xml:space="preserve">alai </w:t>
      </w:r>
      <w:r w:rsidRPr="007414D6">
        <w:rPr>
          <w:sz w:val="24"/>
        </w:rPr>
        <w:t>P</w:t>
      </w:r>
      <w:r w:rsidR="007076E9">
        <w:rPr>
          <w:sz w:val="24"/>
        </w:rPr>
        <w:t>engelolaa</w:t>
      </w:r>
      <w:r w:rsidR="00864BF8">
        <w:rPr>
          <w:sz w:val="24"/>
        </w:rPr>
        <w:t>n</w:t>
      </w:r>
      <w:r w:rsidR="007076E9">
        <w:rPr>
          <w:sz w:val="24"/>
        </w:rPr>
        <w:t xml:space="preserve"> </w:t>
      </w:r>
      <w:r w:rsidRPr="007414D6">
        <w:rPr>
          <w:sz w:val="24"/>
        </w:rPr>
        <w:t>DAS</w:t>
      </w:r>
      <w:r w:rsidR="007076E9">
        <w:rPr>
          <w:sz w:val="24"/>
        </w:rPr>
        <w:t xml:space="preserve"> dan </w:t>
      </w:r>
      <w:r w:rsidRPr="007414D6">
        <w:rPr>
          <w:sz w:val="24"/>
        </w:rPr>
        <w:t>H</w:t>
      </w:r>
      <w:r w:rsidR="007076E9">
        <w:rPr>
          <w:sz w:val="24"/>
        </w:rPr>
        <w:t xml:space="preserve">utan </w:t>
      </w:r>
      <w:r w:rsidRPr="007414D6">
        <w:rPr>
          <w:sz w:val="24"/>
        </w:rPr>
        <w:t>L</w:t>
      </w:r>
      <w:r w:rsidR="007076E9">
        <w:rPr>
          <w:sz w:val="24"/>
        </w:rPr>
        <w:t>indung</w:t>
      </w:r>
      <w:r w:rsidRPr="007414D6">
        <w:rPr>
          <w:sz w:val="24"/>
        </w:rPr>
        <w:t xml:space="preserve"> Batanghari dan pelaku pasar dalam melakukan fasilitasi dan pendampingan pemasaran</w:t>
      </w:r>
      <w:r w:rsidR="00685F2C" w:rsidRPr="007414D6">
        <w:rPr>
          <w:sz w:val="24"/>
        </w:rPr>
        <w:t xml:space="preserve"> produk kopi</w:t>
      </w:r>
      <w:r w:rsidR="007076E9">
        <w:rPr>
          <w:sz w:val="24"/>
        </w:rPr>
        <w:t xml:space="preserve"> dan kulit manis</w:t>
      </w:r>
      <w:r w:rsidR="00685F2C" w:rsidRPr="007414D6">
        <w:rPr>
          <w:sz w:val="24"/>
        </w:rPr>
        <w:t xml:space="preserve"> bagi KTH yang berminat dalam mengembangkan Pemasaran produk kopi</w:t>
      </w:r>
      <w:r w:rsidR="007076E9">
        <w:rPr>
          <w:sz w:val="24"/>
        </w:rPr>
        <w:t xml:space="preserve"> dan kulit manis nya. </w:t>
      </w:r>
    </w:p>
    <w:p w14:paraId="2F506C8A" w14:textId="04E5638D" w:rsidR="00685F2C" w:rsidRPr="007414D6" w:rsidRDefault="00685F2C" w:rsidP="007F54BC">
      <w:pPr>
        <w:pStyle w:val="ListParagraph"/>
        <w:numPr>
          <w:ilvl w:val="0"/>
          <w:numId w:val="8"/>
        </w:numPr>
        <w:spacing w:after="120" w:line="360" w:lineRule="auto"/>
        <w:ind w:left="1276" w:right="-330"/>
        <w:jc w:val="both"/>
        <w:rPr>
          <w:sz w:val="24"/>
        </w:rPr>
      </w:pPr>
      <w:r w:rsidRPr="007414D6">
        <w:rPr>
          <w:sz w:val="24"/>
        </w:rPr>
        <w:lastRenderedPageBreak/>
        <w:t xml:space="preserve">Menggambarkan rantai suplai perdagangan kopi </w:t>
      </w:r>
      <w:r w:rsidR="007F54BC">
        <w:rPr>
          <w:sz w:val="24"/>
        </w:rPr>
        <w:t xml:space="preserve">dan kulit manis </w:t>
      </w:r>
      <w:r w:rsidRPr="007414D6">
        <w:rPr>
          <w:sz w:val="24"/>
        </w:rPr>
        <w:t>secara partisipatif sebagai dasar KTH dalam mengembangkan strategi pemasaran kopi</w:t>
      </w:r>
      <w:r w:rsidR="007F54BC">
        <w:rPr>
          <w:sz w:val="24"/>
        </w:rPr>
        <w:t xml:space="preserve"> dan kulit manis.</w:t>
      </w:r>
    </w:p>
    <w:p w14:paraId="41A0F1DF" w14:textId="065CC2D0" w:rsidR="00685F2C" w:rsidRDefault="00685F2C" w:rsidP="001B2D47">
      <w:pPr>
        <w:pStyle w:val="ListParagraph"/>
        <w:numPr>
          <w:ilvl w:val="0"/>
          <w:numId w:val="8"/>
        </w:numPr>
        <w:spacing w:after="120" w:line="360" w:lineRule="auto"/>
        <w:ind w:left="1276" w:right="-329" w:hanging="357"/>
        <w:jc w:val="both"/>
      </w:pPr>
      <w:r w:rsidRPr="007F54BC">
        <w:rPr>
          <w:sz w:val="24"/>
        </w:rPr>
        <w:t>Membangun kesepakatan kerjasama</w:t>
      </w:r>
      <w:r w:rsidR="003F5F99" w:rsidRPr="007F54BC">
        <w:rPr>
          <w:sz w:val="24"/>
        </w:rPr>
        <w:t xml:space="preserve"> antara KTH dengan para pelaku pasar dalam pemasaran hasil kopi</w:t>
      </w:r>
      <w:r w:rsidR="007F54BC">
        <w:rPr>
          <w:sz w:val="24"/>
        </w:rPr>
        <w:t xml:space="preserve"> dan kulit manis.</w:t>
      </w:r>
    </w:p>
    <w:p w14:paraId="7FB738FA" w14:textId="0638100D" w:rsidR="00735491" w:rsidRDefault="00FF4EBA">
      <w:r>
        <w:t xml:space="preserve"> </w:t>
      </w:r>
    </w:p>
    <w:p w14:paraId="71D6DB8A" w14:textId="7B5A4DE5" w:rsidR="001B2D47" w:rsidRPr="001B2D47" w:rsidRDefault="003A6783" w:rsidP="001B2D47">
      <w:pPr>
        <w:pStyle w:val="ListParagraph"/>
        <w:numPr>
          <w:ilvl w:val="0"/>
          <w:numId w:val="20"/>
        </w:numPr>
        <w:rPr>
          <w:b/>
          <w:bCs/>
          <w:i/>
          <w:sz w:val="24"/>
        </w:rPr>
      </w:pPr>
      <w:r w:rsidRPr="001B2D47">
        <w:rPr>
          <w:b/>
          <w:bCs/>
          <w:i/>
          <w:sz w:val="26"/>
        </w:rPr>
        <w:t>SASARAN</w:t>
      </w:r>
      <w:r w:rsidR="001B2D47">
        <w:rPr>
          <w:b/>
          <w:bCs/>
          <w:i/>
          <w:sz w:val="26"/>
        </w:rPr>
        <w:t xml:space="preserve"> </w:t>
      </w:r>
      <w:r w:rsidRPr="001B2D47">
        <w:rPr>
          <w:b/>
          <w:bCs/>
          <w:i/>
          <w:sz w:val="26"/>
        </w:rPr>
        <w:t xml:space="preserve"> KEGIATAN</w:t>
      </w:r>
    </w:p>
    <w:p w14:paraId="1F87BEE1" w14:textId="41DD95E7" w:rsidR="00383153" w:rsidRPr="001B2D47" w:rsidRDefault="003A6783" w:rsidP="001B2D47">
      <w:pPr>
        <w:spacing w:after="120" w:line="360" w:lineRule="auto"/>
        <w:ind w:left="993" w:right="-330" w:firstLine="567"/>
        <w:jc w:val="both"/>
        <w:rPr>
          <w:sz w:val="24"/>
        </w:rPr>
      </w:pPr>
      <w:r w:rsidRPr="001B2D47">
        <w:rPr>
          <w:sz w:val="24"/>
        </w:rPr>
        <w:t xml:space="preserve">Sasaran kegiatan ini adalah </w:t>
      </w:r>
      <w:r w:rsidR="001B2D47">
        <w:rPr>
          <w:sz w:val="24"/>
        </w:rPr>
        <w:t>perwakilan kelompok tani hutan yang sudah ada, sebanyak 5</w:t>
      </w:r>
      <w:r w:rsidR="00383153" w:rsidRPr="001B2D47">
        <w:rPr>
          <w:sz w:val="24"/>
        </w:rPr>
        <w:t xml:space="preserve">0 </w:t>
      </w:r>
      <w:r w:rsidRPr="001B2D47">
        <w:rPr>
          <w:sz w:val="24"/>
        </w:rPr>
        <w:t xml:space="preserve">Kelompok Tani Hutan </w:t>
      </w:r>
      <w:r w:rsidR="008F0797" w:rsidRPr="001B2D47">
        <w:rPr>
          <w:sz w:val="24"/>
        </w:rPr>
        <w:t xml:space="preserve">yang terlibat dalam kegiatan </w:t>
      </w:r>
      <w:r w:rsidR="00321A1C" w:rsidRPr="001B2D47">
        <w:rPr>
          <w:sz w:val="24"/>
        </w:rPr>
        <w:t>Rehabilitasi Hutan dan Lahan (RHL) Agroforestri yang difasilitasi oleh B</w:t>
      </w:r>
      <w:r w:rsidR="001B2D47">
        <w:rPr>
          <w:sz w:val="24"/>
        </w:rPr>
        <w:t xml:space="preserve">alai </w:t>
      </w:r>
      <w:r w:rsidR="00321A1C" w:rsidRPr="001B2D47">
        <w:rPr>
          <w:sz w:val="24"/>
        </w:rPr>
        <w:t>P</w:t>
      </w:r>
      <w:r w:rsidR="001B2D47">
        <w:rPr>
          <w:sz w:val="24"/>
        </w:rPr>
        <w:t xml:space="preserve">engelolaan </w:t>
      </w:r>
      <w:r w:rsidR="00321A1C" w:rsidRPr="001B2D47">
        <w:rPr>
          <w:sz w:val="24"/>
        </w:rPr>
        <w:t>DAS</w:t>
      </w:r>
      <w:r w:rsidR="001B2D47">
        <w:rPr>
          <w:sz w:val="24"/>
        </w:rPr>
        <w:t xml:space="preserve"> dan </w:t>
      </w:r>
      <w:r w:rsidR="00321A1C" w:rsidRPr="001B2D47">
        <w:rPr>
          <w:sz w:val="24"/>
        </w:rPr>
        <w:t>H</w:t>
      </w:r>
      <w:r w:rsidR="001B2D47">
        <w:rPr>
          <w:sz w:val="24"/>
        </w:rPr>
        <w:t xml:space="preserve">utan </w:t>
      </w:r>
      <w:r w:rsidR="00321A1C" w:rsidRPr="001B2D47">
        <w:rPr>
          <w:sz w:val="24"/>
        </w:rPr>
        <w:t>L</w:t>
      </w:r>
      <w:r w:rsidR="001B2D47">
        <w:rPr>
          <w:sz w:val="24"/>
        </w:rPr>
        <w:t>indung</w:t>
      </w:r>
      <w:r w:rsidR="00321A1C" w:rsidRPr="001B2D47">
        <w:rPr>
          <w:sz w:val="24"/>
        </w:rPr>
        <w:t xml:space="preserve"> Batanghari dalam lingkup </w:t>
      </w:r>
      <w:r w:rsidR="00321A1C" w:rsidRPr="001B2D47">
        <w:rPr>
          <w:i/>
          <w:sz w:val="24"/>
        </w:rPr>
        <w:t>Forest Programme I</w:t>
      </w:r>
      <w:r w:rsidR="00383153" w:rsidRPr="001B2D47">
        <w:rPr>
          <w:i/>
          <w:sz w:val="24"/>
        </w:rPr>
        <w:t>I</w:t>
      </w:r>
      <w:r w:rsidR="00383153" w:rsidRPr="001B2D47">
        <w:rPr>
          <w:sz w:val="24"/>
        </w:rPr>
        <w:t xml:space="preserve"> dengan kriteria s</w:t>
      </w:r>
      <w:r w:rsidR="00B93CA4" w:rsidRPr="001B2D47">
        <w:rPr>
          <w:sz w:val="24"/>
        </w:rPr>
        <w:t>e</w:t>
      </w:r>
      <w:r w:rsidR="00383153" w:rsidRPr="001B2D47">
        <w:rPr>
          <w:sz w:val="24"/>
        </w:rPr>
        <w:t>bagai berikut:</w:t>
      </w:r>
    </w:p>
    <w:p w14:paraId="5F95315F" w14:textId="696EF532" w:rsidR="0057102B" w:rsidRPr="001B2D47" w:rsidRDefault="0057102B" w:rsidP="001B2D47">
      <w:pPr>
        <w:pStyle w:val="ListParagraph"/>
        <w:numPr>
          <w:ilvl w:val="0"/>
          <w:numId w:val="7"/>
        </w:numPr>
        <w:spacing w:after="120" w:line="360" w:lineRule="auto"/>
        <w:ind w:left="1418" w:right="-330"/>
        <w:jc w:val="both"/>
        <w:rPr>
          <w:sz w:val="24"/>
        </w:rPr>
      </w:pPr>
      <w:r w:rsidRPr="001B2D47">
        <w:rPr>
          <w:sz w:val="24"/>
        </w:rPr>
        <w:t>M</w:t>
      </w:r>
      <w:r w:rsidR="00383153" w:rsidRPr="001B2D47">
        <w:rPr>
          <w:sz w:val="24"/>
        </w:rPr>
        <w:t xml:space="preserve">enanam tanaman sela </w:t>
      </w:r>
      <w:r w:rsidR="00B93CA4" w:rsidRPr="001B2D47">
        <w:rPr>
          <w:sz w:val="24"/>
        </w:rPr>
        <w:t xml:space="preserve">jenis </w:t>
      </w:r>
      <w:r w:rsidR="00383153" w:rsidRPr="001B2D47">
        <w:rPr>
          <w:sz w:val="24"/>
        </w:rPr>
        <w:t>Kopi</w:t>
      </w:r>
      <w:r w:rsidR="001B2D47">
        <w:rPr>
          <w:sz w:val="24"/>
        </w:rPr>
        <w:t xml:space="preserve"> dan tanaman MPTS Kulit Manis</w:t>
      </w:r>
      <w:r w:rsidRPr="001B2D47">
        <w:rPr>
          <w:sz w:val="24"/>
        </w:rPr>
        <w:t>.</w:t>
      </w:r>
    </w:p>
    <w:p w14:paraId="2E6C9B07" w14:textId="504FA506" w:rsidR="0057102B" w:rsidRPr="001B2D47" w:rsidRDefault="0057102B" w:rsidP="001B2D47">
      <w:pPr>
        <w:pStyle w:val="ListParagraph"/>
        <w:numPr>
          <w:ilvl w:val="0"/>
          <w:numId w:val="7"/>
        </w:numPr>
        <w:spacing w:after="120" w:line="360" w:lineRule="auto"/>
        <w:ind w:left="1418" w:right="-330"/>
        <w:jc w:val="both"/>
        <w:rPr>
          <w:sz w:val="24"/>
        </w:rPr>
      </w:pPr>
      <w:r w:rsidRPr="001B2D47">
        <w:rPr>
          <w:sz w:val="24"/>
        </w:rPr>
        <w:t xml:space="preserve">Telah melakukan panen kopi </w:t>
      </w:r>
      <w:r w:rsidR="001B2D47">
        <w:rPr>
          <w:sz w:val="24"/>
        </w:rPr>
        <w:t xml:space="preserve">ddan kulit manis </w:t>
      </w:r>
      <w:r w:rsidRPr="001B2D47">
        <w:rPr>
          <w:sz w:val="24"/>
        </w:rPr>
        <w:t>minimal satu tahun terakhir.</w:t>
      </w:r>
    </w:p>
    <w:p w14:paraId="18758381" w14:textId="3847E28C" w:rsidR="00B93CA4" w:rsidRPr="001B2D47" w:rsidRDefault="00B93CA4" w:rsidP="001B2D47">
      <w:pPr>
        <w:pStyle w:val="ListParagraph"/>
        <w:numPr>
          <w:ilvl w:val="0"/>
          <w:numId w:val="7"/>
        </w:numPr>
        <w:spacing w:after="120" w:line="360" w:lineRule="auto"/>
        <w:ind w:left="1418" w:right="-330"/>
        <w:jc w:val="both"/>
        <w:rPr>
          <w:sz w:val="24"/>
        </w:rPr>
      </w:pPr>
      <w:r w:rsidRPr="001B2D47">
        <w:rPr>
          <w:sz w:val="24"/>
        </w:rPr>
        <w:t>Menunjukkan keaktifan dalam kegiatan berkelompok.</w:t>
      </w:r>
    </w:p>
    <w:p w14:paraId="38CAD500" w14:textId="67677AC5" w:rsidR="00B93CA4" w:rsidRPr="001B2D47" w:rsidRDefault="00B93CA4" w:rsidP="001B2D47">
      <w:pPr>
        <w:pStyle w:val="ListParagraph"/>
        <w:numPr>
          <w:ilvl w:val="0"/>
          <w:numId w:val="7"/>
        </w:numPr>
        <w:spacing w:after="120" w:line="360" w:lineRule="auto"/>
        <w:ind w:left="1418" w:right="-330"/>
        <w:jc w:val="both"/>
        <w:rPr>
          <w:sz w:val="24"/>
        </w:rPr>
      </w:pPr>
      <w:r w:rsidRPr="001B2D47">
        <w:rPr>
          <w:sz w:val="24"/>
        </w:rPr>
        <w:t>Menunjukkan minat untuk berperan aktif dala</w:t>
      </w:r>
      <w:r w:rsidR="00474CCF" w:rsidRPr="001B2D47">
        <w:rPr>
          <w:sz w:val="24"/>
        </w:rPr>
        <w:t>m mempromosikan hasil kopi</w:t>
      </w:r>
      <w:r w:rsidR="001B2D47">
        <w:rPr>
          <w:sz w:val="24"/>
        </w:rPr>
        <w:t xml:space="preserve"> dan kulit manis nya </w:t>
      </w:r>
      <w:r w:rsidR="00474CCF" w:rsidRPr="001B2D47">
        <w:rPr>
          <w:sz w:val="24"/>
        </w:rPr>
        <w:t>dalam kegiatan “Fasilitasi dan Pendampingan Pemasaran Kopi</w:t>
      </w:r>
      <w:r w:rsidR="001B2D47">
        <w:rPr>
          <w:sz w:val="24"/>
        </w:rPr>
        <w:t xml:space="preserve"> dan Kulit Manis</w:t>
      </w:r>
      <w:r w:rsidR="00474CCF" w:rsidRPr="001B2D47">
        <w:rPr>
          <w:sz w:val="24"/>
        </w:rPr>
        <w:t>”.</w:t>
      </w:r>
    </w:p>
    <w:p w14:paraId="566F9D18" w14:textId="77777777" w:rsidR="00474CCF" w:rsidRDefault="00474CCF"/>
    <w:p w14:paraId="5AE9EF66" w14:textId="58F84717" w:rsidR="003A6783" w:rsidRPr="0005233C" w:rsidRDefault="002B4CF2" w:rsidP="00A021AE">
      <w:pPr>
        <w:pStyle w:val="ListParagraph"/>
        <w:numPr>
          <w:ilvl w:val="0"/>
          <w:numId w:val="20"/>
        </w:numPr>
        <w:rPr>
          <w:b/>
          <w:bCs/>
          <w:sz w:val="26"/>
        </w:rPr>
      </w:pPr>
      <w:r w:rsidRPr="0005233C">
        <w:rPr>
          <w:b/>
          <w:bCs/>
          <w:sz w:val="26"/>
        </w:rPr>
        <w:t>METHODOLOGI</w:t>
      </w:r>
    </w:p>
    <w:p w14:paraId="09E7F07A" w14:textId="66ADF684" w:rsidR="002B4CF2" w:rsidRPr="007A70ED" w:rsidRDefault="007A70ED" w:rsidP="007A70ED">
      <w:pPr>
        <w:spacing w:after="120" w:line="360" w:lineRule="auto"/>
        <w:ind w:left="993" w:right="-329" w:firstLine="567"/>
        <w:jc w:val="both"/>
        <w:rPr>
          <w:sz w:val="24"/>
        </w:rPr>
      </w:pPr>
      <w:r>
        <w:rPr>
          <w:sz w:val="24"/>
        </w:rPr>
        <w:t>Pelaksanaan k</w:t>
      </w:r>
      <w:r w:rsidR="00AC439B" w:rsidRPr="007A70ED">
        <w:rPr>
          <w:sz w:val="24"/>
        </w:rPr>
        <w:t xml:space="preserve">egiatan </w:t>
      </w:r>
      <w:r w:rsidRPr="007414D6">
        <w:rPr>
          <w:sz w:val="24"/>
          <w:szCs w:val="24"/>
        </w:rPr>
        <w:t xml:space="preserve">kegiatan </w:t>
      </w:r>
      <w:r w:rsidRPr="007414D6">
        <w:rPr>
          <w:rFonts w:cstheme="minorHAnsi"/>
          <w:sz w:val="24"/>
          <w:szCs w:val="24"/>
        </w:rPr>
        <w:t>Penyediaan Akomodasi Konsumsi dalan rangka Kegiatan Fasilitasi dan Pendampingan Pemasaran Kopi dan Kulit Manis Bagi Kelompok Tani Hutan Balai Pengelolaan DAS dan Hutan Lindung Batanghari Kegiatan Forest Programme II Jambi Tahun 2021</w:t>
      </w:r>
      <w:r>
        <w:rPr>
          <w:rFonts w:cstheme="minorHAnsi"/>
          <w:sz w:val="24"/>
          <w:szCs w:val="24"/>
        </w:rPr>
        <w:t xml:space="preserve"> </w:t>
      </w:r>
      <w:r w:rsidR="00AC439B" w:rsidRPr="007A70ED">
        <w:rPr>
          <w:sz w:val="24"/>
        </w:rPr>
        <w:t>dibagi menjadi 2 (dua) bagian, yaitu:</w:t>
      </w:r>
    </w:p>
    <w:p w14:paraId="055F7D23" w14:textId="4058560D" w:rsidR="007A70ED" w:rsidRPr="007A70ED" w:rsidRDefault="006A3C12" w:rsidP="007A70ED">
      <w:pPr>
        <w:tabs>
          <w:tab w:val="left" w:pos="1560"/>
        </w:tabs>
        <w:spacing w:after="120" w:line="360" w:lineRule="auto"/>
        <w:ind w:left="1560" w:right="-329" w:hanging="567"/>
        <w:jc w:val="both"/>
        <w:rPr>
          <w:b/>
          <w:bCs/>
          <w:sz w:val="24"/>
        </w:rPr>
      </w:pPr>
      <w:r w:rsidRPr="007A70ED">
        <w:rPr>
          <w:b/>
          <w:bCs/>
          <w:sz w:val="24"/>
        </w:rPr>
        <w:t xml:space="preserve">3.A. </w:t>
      </w:r>
      <w:r w:rsidR="007A70ED">
        <w:rPr>
          <w:b/>
          <w:bCs/>
          <w:sz w:val="24"/>
        </w:rPr>
        <w:t xml:space="preserve"> </w:t>
      </w:r>
      <w:r w:rsidR="007A70ED">
        <w:rPr>
          <w:b/>
          <w:bCs/>
          <w:sz w:val="24"/>
        </w:rPr>
        <w:tab/>
      </w:r>
      <w:r w:rsidR="00B54A5B" w:rsidRPr="007A70ED">
        <w:rPr>
          <w:b/>
          <w:bCs/>
          <w:sz w:val="24"/>
        </w:rPr>
        <w:t>DISKUSI TERBATAS “FASILITASI DAN PENDAMPINGAN PEMASARAN KOPI</w:t>
      </w:r>
      <w:r w:rsidR="007A70ED">
        <w:rPr>
          <w:b/>
          <w:bCs/>
          <w:sz w:val="24"/>
        </w:rPr>
        <w:t xml:space="preserve"> DAN KULIT MANIS”</w:t>
      </w:r>
    </w:p>
    <w:p w14:paraId="68C148CF" w14:textId="11B6176B" w:rsidR="00AC439B" w:rsidRDefault="00B54A5B" w:rsidP="007A70ED">
      <w:pPr>
        <w:spacing w:after="120" w:line="360" w:lineRule="auto"/>
        <w:ind w:left="1560" w:right="-329" w:firstLine="708"/>
        <w:jc w:val="both"/>
        <w:rPr>
          <w:sz w:val="24"/>
        </w:rPr>
      </w:pPr>
      <w:r w:rsidRPr="007A70ED">
        <w:rPr>
          <w:sz w:val="24"/>
        </w:rPr>
        <w:t>Kegiatan ini berupa Focus Group Discussion (FGD) yang melibatkan pengambil kebijakan dan pelaku usaha untuk mendiskusikan langkah-langkah praktis dalam melakukan fasilitasi dan pendampingan bagi KTH agar terjalin k</w:t>
      </w:r>
      <w:r w:rsidR="00F26B10" w:rsidRPr="007A70ED">
        <w:rPr>
          <w:sz w:val="24"/>
        </w:rPr>
        <w:t>e</w:t>
      </w:r>
      <w:r w:rsidRPr="007A70ED">
        <w:rPr>
          <w:sz w:val="24"/>
        </w:rPr>
        <w:t xml:space="preserve">sepakatan usaha dalam pemasaran </w:t>
      </w:r>
      <w:r w:rsidR="00656176" w:rsidRPr="007A70ED">
        <w:rPr>
          <w:sz w:val="24"/>
        </w:rPr>
        <w:t xml:space="preserve">kopi </w:t>
      </w:r>
      <w:r w:rsidR="007A70ED">
        <w:rPr>
          <w:sz w:val="24"/>
        </w:rPr>
        <w:t xml:space="preserve">dan kulit manis </w:t>
      </w:r>
      <w:r w:rsidR="00656176" w:rsidRPr="007A70ED">
        <w:rPr>
          <w:sz w:val="24"/>
        </w:rPr>
        <w:t>antara KTH dengan pelaku pasar.</w:t>
      </w:r>
    </w:p>
    <w:p w14:paraId="11AD1986" w14:textId="38B8DF41" w:rsidR="007A70ED" w:rsidRDefault="007A70ED" w:rsidP="007A70ED">
      <w:pPr>
        <w:spacing w:after="120" w:line="360" w:lineRule="auto"/>
        <w:ind w:left="1560" w:right="-329" w:firstLine="708"/>
        <w:jc w:val="both"/>
        <w:rPr>
          <w:sz w:val="24"/>
        </w:rPr>
      </w:pPr>
    </w:p>
    <w:p w14:paraId="424378B5" w14:textId="34ECD27E" w:rsidR="006A3C12" w:rsidRPr="007A70ED" w:rsidRDefault="006A3C12" w:rsidP="007A70ED">
      <w:pPr>
        <w:tabs>
          <w:tab w:val="left" w:pos="1560"/>
        </w:tabs>
        <w:spacing w:after="120" w:line="360" w:lineRule="auto"/>
        <w:ind w:left="993" w:right="-329"/>
        <w:jc w:val="both"/>
        <w:rPr>
          <w:sz w:val="24"/>
        </w:rPr>
      </w:pPr>
      <w:r w:rsidRPr="007A70ED">
        <w:rPr>
          <w:b/>
          <w:bCs/>
          <w:sz w:val="24"/>
        </w:rPr>
        <w:lastRenderedPageBreak/>
        <w:t xml:space="preserve">3.B. </w:t>
      </w:r>
      <w:r w:rsidR="007A70ED">
        <w:rPr>
          <w:b/>
          <w:bCs/>
          <w:sz w:val="24"/>
        </w:rPr>
        <w:tab/>
      </w:r>
      <w:r w:rsidR="003F4679" w:rsidRPr="007A70ED">
        <w:rPr>
          <w:b/>
          <w:bCs/>
          <w:sz w:val="24"/>
        </w:rPr>
        <w:t>FASILITASI PEMASARAN KOMODITAS KOPI;</w:t>
      </w:r>
    </w:p>
    <w:p w14:paraId="398D043C" w14:textId="7A71EF9B" w:rsidR="002B1AAC" w:rsidRPr="007A70ED" w:rsidRDefault="003F4679" w:rsidP="007A70ED">
      <w:pPr>
        <w:spacing w:after="120" w:line="360" w:lineRule="auto"/>
        <w:ind w:left="1560" w:right="-329" w:firstLine="708"/>
        <w:jc w:val="both"/>
        <w:rPr>
          <w:sz w:val="24"/>
        </w:rPr>
      </w:pPr>
      <w:r w:rsidRPr="007A70ED">
        <w:rPr>
          <w:sz w:val="24"/>
        </w:rPr>
        <w:t>Kegiatan ini</w:t>
      </w:r>
      <w:r w:rsidR="00A42512" w:rsidRPr="007A70ED">
        <w:rPr>
          <w:sz w:val="24"/>
        </w:rPr>
        <w:t xml:space="preserve"> berupa pembekalan wawasan </w:t>
      </w:r>
      <w:r w:rsidR="002B1AAC" w:rsidRPr="007A70ED">
        <w:rPr>
          <w:sz w:val="24"/>
        </w:rPr>
        <w:t xml:space="preserve">bagi KTH </w:t>
      </w:r>
      <w:r w:rsidR="00A42512" w:rsidRPr="007A70ED">
        <w:rPr>
          <w:sz w:val="24"/>
        </w:rPr>
        <w:t>tentang peredaran kopi, diskusi partipatif untuk menggambarkan peredaran kopi</w:t>
      </w:r>
      <w:r w:rsidR="007A70ED">
        <w:rPr>
          <w:sz w:val="24"/>
        </w:rPr>
        <w:t xml:space="preserve"> dan kulit manis</w:t>
      </w:r>
      <w:r w:rsidR="00A42512" w:rsidRPr="007A70ED">
        <w:rPr>
          <w:sz w:val="24"/>
        </w:rPr>
        <w:t>,</w:t>
      </w:r>
      <w:r w:rsidR="00F26B10" w:rsidRPr="007A70ED">
        <w:rPr>
          <w:sz w:val="24"/>
        </w:rPr>
        <w:t xml:space="preserve"> </w:t>
      </w:r>
      <w:r w:rsidR="00A42512" w:rsidRPr="007A70ED">
        <w:rPr>
          <w:sz w:val="24"/>
        </w:rPr>
        <w:t xml:space="preserve">rantai pasar dan rantai suplai kopi </w:t>
      </w:r>
      <w:r w:rsidR="007A70ED">
        <w:rPr>
          <w:sz w:val="24"/>
        </w:rPr>
        <w:t xml:space="preserve">dan kulit manis </w:t>
      </w:r>
      <w:r w:rsidR="00A42512" w:rsidRPr="007A70ED">
        <w:rPr>
          <w:sz w:val="24"/>
        </w:rPr>
        <w:t xml:space="preserve">dalam rangka meresponse pangsa pasar </w:t>
      </w:r>
      <w:r w:rsidR="002B1AAC" w:rsidRPr="007A70ED">
        <w:rPr>
          <w:sz w:val="24"/>
        </w:rPr>
        <w:t xml:space="preserve">kopi </w:t>
      </w:r>
      <w:r w:rsidR="007A70ED">
        <w:rPr>
          <w:sz w:val="24"/>
        </w:rPr>
        <w:t xml:space="preserve">dan kulit manis </w:t>
      </w:r>
      <w:r w:rsidR="002B1AAC" w:rsidRPr="007A70ED">
        <w:rPr>
          <w:sz w:val="24"/>
        </w:rPr>
        <w:t>yang tersedia. KTH juga dibekali dengan ketrampilan presentasi dan dasar-dasar negosiasi.</w:t>
      </w:r>
    </w:p>
    <w:p w14:paraId="1342277B" w14:textId="261B2511" w:rsidR="002B1AAC" w:rsidRDefault="002B1AAC" w:rsidP="007A70ED">
      <w:pPr>
        <w:spacing w:after="120" w:line="360" w:lineRule="auto"/>
        <w:ind w:left="1560" w:right="-329" w:firstLine="708"/>
        <w:jc w:val="both"/>
      </w:pPr>
      <w:r w:rsidRPr="007A70ED">
        <w:rPr>
          <w:sz w:val="24"/>
        </w:rPr>
        <w:t>Dalam sesi Bursa Komoditas, KTH akan secara aktif mempromosikan produk kopi</w:t>
      </w:r>
      <w:r w:rsidR="007A70ED">
        <w:rPr>
          <w:sz w:val="24"/>
        </w:rPr>
        <w:t xml:space="preserve"> dan kulit manis </w:t>
      </w:r>
      <w:r w:rsidRPr="007A70ED">
        <w:rPr>
          <w:sz w:val="24"/>
        </w:rPr>
        <w:t>nya kepada para off-taker.</w:t>
      </w:r>
      <w:r w:rsidR="00736200" w:rsidRPr="007A70ED">
        <w:rPr>
          <w:sz w:val="24"/>
        </w:rPr>
        <w:t xml:space="preserve"> Selanjutnya para off-taker akan melakukan peng</w:t>
      </w:r>
      <w:r w:rsidR="00D27A9D" w:rsidRPr="007A70ED">
        <w:rPr>
          <w:sz w:val="24"/>
        </w:rPr>
        <w:t>a</w:t>
      </w:r>
      <w:r w:rsidR="00736200" w:rsidRPr="007A70ED">
        <w:rPr>
          <w:sz w:val="24"/>
        </w:rPr>
        <w:t>matan</w:t>
      </w:r>
      <w:r w:rsidR="00D27A9D" w:rsidRPr="007A70ED">
        <w:rPr>
          <w:sz w:val="24"/>
        </w:rPr>
        <w:t xml:space="preserve">, </w:t>
      </w:r>
      <w:r w:rsidR="00736200" w:rsidRPr="007A70ED">
        <w:rPr>
          <w:sz w:val="24"/>
        </w:rPr>
        <w:t>pengujian</w:t>
      </w:r>
      <w:r w:rsidR="00F26B10" w:rsidRPr="007A70ED">
        <w:rPr>
          <w:sz w:val="24"/>
        </w:rPr>
        <w:t xml:space="preserve"> atas produk kopi </w:t>
      </w:r>
      <w:r w:rsidR="007A70ED">
        <w:rPr>
          <w:sz w:val="24"/>
        </w:rPr>
        <w:t xml:space="preserve">dan kulit manis </w:t>
      </w:r>
      <w:r w:rsidR="00F26B10" w:rsidRPr="007A70ED">
        <w:rPr>
          <w:sz w:val="24"/>
        </w:rPr>
        <w:t>yang ditawarkan. Dari proses ini diharapkan terjadi kesepakatan</w:t>
      </w:r>
      <w:r w:rsidR="00746A04" w:rsidRPr="007A70ED">
        <w:rPr>
          <w:sz w:val="24"/>
        </w:rPr>
        <w:t>-kesepakatan  menuju terjadinya MoU antara KTH dengan pelaku pasar.</w:t>
      </w:r>
    </w:p>
    <w:p w14:paraId="05FF97AF" w14:textId="77777777" w:rsidR="00746A04" w:rsidRPr="00A42512" w:rsidRDefault="00746A04"/>
    <w:p w14:paraId="2D321AB5" w14:textId="1595A8B1" w:rsidR="003A6783" w:rsidRPr="007A70ED" w:rsidRDefault="003A6783" w:rsidP="007A70ED">
      <w:pPr>
        <w:pStyle w:val="ListParagraph"/>
        <w:numPr>
          <w:ilvl w:val="0"/>
          <w:numId w:val="20"/>
        </w:numPr>
        <w:ind w:left="709" w:hanging="567"/>
        <w:rPr>
          <w:b/>
          <w:bCs/>
        </w:rPr>
      </w:pPr>
      <w:r w:rsidRPr="007A70ED">
        <w:rPr>
          <w:b/>
          <w:bCs/>
          <w:sz w:val="26"/>
        </w:rPr>
        <w:t xml:space="preserve">TAHAPAN </w:t>
      </w:r>
      <w:r w:rsidR="00443A8D" w:rsidRPr="007A70ED">
        <w:rPr>
          <w:b/>
          <w:bCs/>
          <w:sz w:val="26"/>
        </w:rPr>
        <w:t xml:space="preserve">PERSIAPAN </w:t>
      </w:r>
      <w:r w:rsidRPr="007A70ED">
        <w:rPr>
          <w:b/>
          <w:bCs/>
          <w:sz w:val="26"/>
        </w:rPr>
        <w:t>KEGIATAN</w:t>
      </w:r>
      <w:r w:rsidR="00443A8D" w:rsidRPr="007A70ED">
        <w:rPr>
          <w:b/>
          <w:bCs/>
          <w:sz w:val="26"/>
        </w:rPr>
        <w:t xml:space="preserve"> DI TINGKAT KELOMPOK</w:t>
      </w:r>
    </w:p>
    <w:p w14:paraId="4B673DC0" w14:textId="5131DDBE" w:rsidR="00FF577B" w:rsidRPr="007A70ED" w:rsidRDefault="00FF577B" w:rsidP="00211131">
      <w:pPr>
        <w:spacing w:after="120" w:line="360" w:lineRule="auto"/>
        <w:ind w:left="851" w:right="-330" w:firstLine="567"/>
        <w:jc w:val="both"/>
        <w:rPr>
          <w:sz w:val="24"/>
        </w:rPr>
      </w:pPr>
      <w:r w:rsidRPr="007A70ED">
        <w:rPr>
          <w:sz w:val="24"/>
        </w:rPr>
        <w:t>Beberapa tahapan perlu dilakukan agar kegiatan ini berlangsung efektif. Kelompok-kelompok yang diikutsertakan dalam kegiatan ini, hanya KTH yang betul-betul serius untuk terlibat secara aktif dalam membangun jaringan pemasaran.</w:t>
      </w:r>
    </w:p>
    <w:p w14:paraId="61E072EB" w14:textId="06935271" w:rsidR="00FF577B" w:rsidRPr="00BD7028" w:rsidRDefault="00FF577B" w:rsidP="007A70ED">
      <w:pPr>
        <w:pStyle w:val="ListParagraph"/>
        <w:numPr>
          <w:ilvl w:val="0"/>
          <w:numId w:val="11"/>
        </w:numPr>
        <w:spacing w:after="120" w:line="360" w:lineRule="auto"/>
        <w:ind w:left="1276" w:right="-330"/>
        <w:jc w:val="both"/>
        <w:rPr>
          <w:i/>
          <w:sz w:val="24"/>
        </w:rPr>
      </w:pPr>
      <w:r w:rsidRPr="00BD7028">
        <w:rPr>
          <w:i/>
          <w:sz w:val="24"/>
        </w:rPr>
        <w:t>I</w:t>
      </w:r>
      <w:r w:rsidR="009F0EC5" w:rsidRPr="00BD7028">
        <w:rPr>
          <w:i/>
          <w:sz w:val="24"/>
        </w:rPr>
        <w:t>DENTIFIKASI</w:t>
      </w:r>
      <w:r w:rsidRPr="00BD7028">
        <w:rPr>
          <w:i/>
          <w:sz w:val="24"/>
        </w:rPr>
        <w:t xml:space="preserve"> KELOMPOK</w:t>
      </w:r>
    </w:p>
    <w:p w14:paraId="62633068" w14:textId="322505D2" w:rsidR="009F0EC5" w:rsidRPr="007A70ED" w:rsidRDefault="009F0EC5" w:rsidP="007A70ED">
      <w:pPr>
        <w:pStyle w:val="ListParagraph"/>
        <w:numPr>
          <w:ilvl w:val="0"/>
          <w:numId w:val="12"/>
        </w:numPr>
        <w:spacing w:after="120" w:line="360" w:lineRule="auto"/>
        <w:ind w:left="1701" w:right="-330"/>
        <w:jc w:val="both"/>
        <w:rPr>
          <w:rFonts w:ascii="Calibri" w:hAnsi="Calibri" w:cs="Calibri"/>
          <w:sz w:val="24"/>
          <w:szCs w:val="24"/>
        </w:rPr>
      </w:pPr>
      <w:r w:rsidRPr="007A70ED">
        <w:rPr>
          <w:rFonts w:ascii="Calibri" w:hAnsi="Calibri" w:cs="Calibri"/>
          <w:sz w:val="24"/>
          <w:szCs w:val="24"/>
        </w:rPr>
        <w:t xml:space="preserve">Dilakukan identifikasi </w:t>
      </w:r>
      <w:r w:rsidR="007A70ED">
        <w:rPr>
          <w:rFonts w:ascii="Calibri" w:hAnsi="Calibri" w:cs="Calibri"/>
          <w:sz w:val="24"/>
          <w:szCs w:val="24"/>
        </w:rPr>
        <w:t xml:space="preserve">dan verifikasi </w:t>
      </w:r>
      <w:r w:rsidRPr="007A70ED">
        <w:rPr>
          <w:rFonts w:ascii="Calibri" w:hAnsi="Calibri" w:cs="Calibri"/>
          <w:sz w:val="24"/>
          <w:szCs w:val="24"/>
        </w:rPr>
        <w:t xml:space="preserve">KTH-KTH yang </w:t>
      </w:r>
      <w:r w:rsidR="007A70ED">
        <w:rPr>
          <w:rFonts w:ascii="Calibri" w:hAnsi="Calibri" w:cs="Calibri"/>
          <w:sz w:val="24"/>
          <w:szCs w:val="24"/>
        </w:rPr>
        <w:t xml:space="preserve">akan </w:t>
      </w:r>
      <w:r w:rsidRPr="007A70ED">
        <w:rPr>
          <w:rFonts w:ascii="Calibri" w:hAnsi="Calibri" w:cs="Calibri"/>
          <w:sz w:val="24"/>
          <w:szCs w:val="24"/>
        </w:rPr>
        <w:t xml:space="preserve">mengikuti kegiatan </w:t>
      </w:r>
      <w:r w:rsidR="007A70ED" w:rsidRPr="007414D6">
        <w:rPr>
          <w:rFonts w:cstheme="minorHAnsi"/>
          <w:sz w:val="24"/>
          <w:szCs w:val="24"/>
        </w:rPr>
        <w:t>Fasilitasi dan Pendampingan Pemasaran Kopi dan Kulit Manis Bagi Kelompok Tani Hutan Balai Pengelolaan DAS dan Hutan Lindung Batanghari Kegiatan Forest Programme II Jambi Tahun 2021</w:t>
      </w:r>
      <w:r w:rsidR="007A70ED">
        <w:rPr>
          <w:rFonts w:cstheme="minorHAnsi"/>
          <w:sz w:val="24"/>
          <w:szCs w:val="24"/>
        </w:rPr>
        <w:t xml:space="preserve">, meliputi </w:t>
      </w:r>
      <w:r w:rsidRPr="007A70ED">
        <w:rPr>
          <w:rFonts w:ascii="Calibri" w:hAnsi="Calibri" w:cs="Calibri"/>
          <w:sz w:val="24"/>
          <w:szCs w:val="24"/>
        </w:rPr>
        <w:t xml:space="preserve">dari Kabupaten </w:t>
      </w:r>
      <w:r w:rsidR="008F0797" w:rsidRPr="007A70ED">
        <w:rPr>
          <w:rFonts w:ascii="Calibri" w:hAnsi="Calibri" w:cs="Calibri"/>
          <w:sz w:val="24"/>
          <w:szCs w:val="24"/>
        </w:rPr>
        <w:t xml:space="preserve">Kerinci, </w:t>
      </w:r>
      <w:r w:rsidRPr="007A70ED">
        <w:rPr>
          <w:rFonts w:ascii="Calibri" w:hAnsi="Calibri" w:cs="Calibri"/>
          <w:sz w:val="24"/>
          <w:szCs w:val="24"/>
        </w:rPr>
        <w:t xml:space="preserve">Merangin </w:t>
      </w:r>
      <w:r w:rsidR="008F0797" w:rsidRPr="007A70ED">
        <w:rPr>
          <w:rFonts w:ascii="Calibri" w:hAnsi="Calibri" w:cs="Calibri"/>
          <w:sz w:val="24"/>
          <w:szCs w:val="24"/>
        </w:rPr>
        <w:t xml:space="preserve">dan Sarolangun </w:t>
      </w:r>
      <w:r w:rsidRPr="007A70ED">
        <w:rPr>
          <w:rFonts w:ascii="Calibri" w:hAnsi="Calibri" w:cs="Calibri"/>
          <w:sz w:val="24"/>
          <w:szCs w:val="24"/>
        </w:rPr>
        <w:t>yang melakukan penanaman kopi</w:t>
      </w:r>
      <w:r w:rsidR="007A70ED">
        <w:rPr>
          <w:rFonts w:ascii="Calibri" w:hAnsi="Calibri" w:cs="Calibri"/>
          <w:sz w:val="24"/>
          <w:szCs w:val="24"/>
        </w:rPr>
        <w:t xml:space="preserve"> dan kulit manis</w:t>
      </w:r>
      <w:r w:rsidRPr="007A70ED">
        <w:rPr>
          <w:rFonts w:ascii="Calibri" w:hAnsi="Calibri" w:cs="Calibri"/>
          <w:sz w:val="24"/>
          <w:szCs w:val="24"/>
        </w:rPr>
        <w:t>.</w:t>
      </w:r>
    </w:p>
    <w:p w14:paraId="02D28466" w14:textId="08F24A21" w:rsidR="00D324A2" w:rsidRPr="007A70ED" w:rsidRDefault="00F404CB" w:rsidP="007A70ED">
      <w:pPr>
        <w:pStyle w:val="ListParagraph"/>
        <w:numPr>
          <w:ilvl w:val="0"/>
          <w:numId w:val="12"/>
        </w:numPr>
        <w:spacing w:after="120" w:line="360" w:lineRule="auto"/>
        <w:ind w:left="1701" w:right="-330"/>
        <w:jc w:val="both"/>
        <w:rPr>
          <w:rFonts w:ascii="Calibri" w:hAnsi="Calibri" w:cs="Calibri"/>
          <w:sz w:val="24"/>
          <w:szCs w:val="24"/>
        </w:rPr>
      </w:pPr>
      <w:r w:rsidRPr="007A70ED">
        <w:rPr>
          <w:rFonts w:ascii="Calibri" w:hAnsi="Calibri" w:cs="Calibri"/>
          <w:sz w:val="24"/>
          <w:szCs w:val="24"/>
        </w:rPr>
        <w:t xml:space="preserve">Data yang dikumpulkan meliputi </w:t>
      </w:r>
      <w:r w:rsidR="008F0797" w:rsidRPr="007A70ED">
        <w:rPr>
          <w:rFonts w:ascii="Calibri" w:hAnsi="Calibri" w:cs="Calibri"/>
          <w:sz w:val="24"/>
          <w:szCs w:val="24"/>
        </w:rPr>
        <w:t>N</w:t>
      </w:r>
      <w:r w:rsidRPr="007A70ED">
        <w:rPr>
          <w:rFonts w:ascii="Calibri" w:hAnsi="Calibri" w:cs="Calibri"/>
          <w:sz w:val="24"/>
          <w:szCs w:val="24"/>
        </w:rPr>
        <w:t xml:space="preserve">ama KTH, Lokasi KTH, Jumlah Anggota, Tahun Penanaman, Luas Areal Kelompok, Jumlah Pohon per Kelompok, </w:t>
      </w:r>
      <w:r w:rsidR="00D324A2" w:rsidRPr="007A70ED">
        <w:rPr>
          <w:rFonts w:ascii="Calibri" w:hAnsi="Calibri" w:cs="Calibri"/>
          <w:sz w:val="24"/>
          <w:szCs w:val="24"/>
        </w:rPr>
        <w:t>Kalender Musim P</w:t>
      </w:r>
      <w:r w:rsidR="008A75F6" w:rsidRPr="007A70ED">
        <w:rPr>
          <w:rFonts w:ascii="Calibri" w:hAnsi="Calibri" w:cs="Calibri"/>
          <w:sz w:val="24"/>
          <w:szCs w:val="24"/>
        </w:rPr>
        <w:t xml:space="preserve">anen </w:t>
      </w:r>
      <w:r w:rsidR="00D324A2" w:rsidRPr="007A70ED">
        <w:rPr>
          <w:rFonts w:ascii="Calibri" w:hAnsi="Calibri" w:cs="Calibri"/>
          <w:sz w:val="24"/>
          <w:szCs w:val="24"/>
        </w:rPr>
        <w:t>Kopi</w:t>
      </w:r>
      <w:r w:rsidR="008A75F6" w:rsidRPr="007A70ED">
        <w:rPr>
          <w:rFonts w:ascii="Calibri" w:hAnsi="Calibri" w:cs="Calibri"/>
          <w:sz w:val="24"/>
          <w:szCs w:val="24"/>
        </w:rPr>
        <w:t xml:space="preserve"> beserta produksinya (Panen Raya dan Panen Sela)</w:t>
      </w:r>
      <w:r w:rsidR="00D324A2" w:rsidRPr="007A70ED">
        <w:rPr>
          <w:rFonts w:ascii="Calibri" w:hAnsi="Calibri" w:cs="Calibri"/>
          <w:sz w:val="24"/>
          <w:szCs w:val="24"/>
        </w:rPr>
        <w:t>.</w:t>
      </w:r>
    </w:p>
    <w:p w14:paraId="02F5DB96" w14:textId="4A616740" w:rsidR="00F404CB" w:rsidRPr="007A70ED" w:rsidRDefault="008A75F6" w:rsidP="007A70ED">
      <w:pPr>
        <w:pStyle w:val="ListParagraph"/>
        <w:numPr>
          <w:ilvl w:val="0"/>
          <w:numId w:val="12"/>
        </w:numPr>
        <w:spacing w:after="120" w:line="360" w:lineRule="auto"/>
        <w:ind w:left="1701" w:right="-330"/>
        <w:jc w:val="both"/>
        <w:rPr>
          <w:rFonts w:ascii="Calibri" w:hAnsi="Calibri" w:cs="Calibri"/>
          <w:sz w:val="24"/>
        </w:rPr>
      </w:pPr>
      <w:r w:rsidRPr="007A70ED">
        <w:rPr>
          <w:rFonts w:ascii="Calibri" w:hAnsi="Calibri" w:cs="Calibri"/>
          <w:color w:val="1D2129"/>
          <w:sz w:val="24"/>
          <w:szCs w:val="24"/>
          <w:shd w:val="clear" w:color="auto" w:fill="FFFFFF"/>
        </w:rPr>
        <w:t>Paling tidak ada dua kali panen utama kopi yang disebut Panen Raya, yaitu pada kuartal pertama setiap tahun dan antara kuartal tiga sampai empat pada akhir tahun. Pada sela-sela Panen Raya,</w:t>
      </w:r>
      <w:r w:rsidR="008F0797" w:rsidRPr="007A70ED">
        <w:rPr>
          <w:rFonts w:ascii="Calibri" w:hAnsi="Calibri" w:cs="Calibri"/>
          <w:color w:val="1D2129"/>
          <w:sz w:val="24"/>
          <w:szCs w:val="24"/>
          <w:shd w:val="clear" w:color="auto" w:fill="FFFFFF"/>
        </w:rPr>
        <w:t xml:space="preserve"> </w:t>
      </w:r>
      <w:r w:rsidRPr="007A70ED">
        <w:rPr>
          <w:rFonts w:ascii="Calibri" w:hAnsi="Calibri" w:cs="Calibri"/>
          <w:color w:val="1D2129"/>
          <w:sz w:val="24"/>
          <w:szCs w:val="24"/>
          <w:shd w:val="clear" w:color="auto" w:fill="FFFFFF"/>
        </w:rPr>
        <w:t>petani juga bisa melakukan panen yang biasa disebut sebagai Panen Sela</w:t>
      </w:r>
      <w:r w:rsidR="00293E75" w:rsidRPr="007A70ED">
        <w:rPr>
          <w:rFonts w:ascii="Calibri" w:hAnsi="Calibri" w:cs="Calibri"/>
          <w:color w:val="1D2129"/>
          <w:sz w:val="24"/>
          <w:szCs w:val="24"/>
          <w:shd w:val="clear" w:color="auto" w:fill="FFFFFF"/>
        </w:rPr>
        <w:t>. Hal ini menyebabkan fluktuasi produksi per bulan per hektar.</w:t>
      </w:r>
    </w:p>
    <w:p w14:paraId="396638F0" w14:textId="7DDC2DEE" w:rsidR="00FF577B" w:rsidRPr="007A70ED" w:rsidRDefault="009F0EC5" w:rsidP="007A70ED">
      <w:pPr>
        <w:pStyle w:val="ListParagraph"/>
        <w:numPr>
          <w:ilvl w:val="0"/>
          <w:numId w:val="12"/>
        </w:numPr>
        <w:spacing w:after="120" w:line="360" w:lineRule="auto"/>
        <w:ind w:left="1701" w:right="-330"/>
        <w:jc w:val="both"/>
        <w:rPr>
          <w:rFonts w:ascii="Calibri" w:hAnsi="Calibri" w:cs="Calibri"/>
          <w:sz w:val="24"/>
        </w:rPr>
      </w:pPr>
      <w:r w:rsidRPr="007A70ED">
        <w:rPr>
          <w:sz w:val="24"/>
        </w:rPr>
        <w:lastRenderedPageBreak/>
        <w:t>Kegiatan ini dilakukan oleh Fasilitator Desa (FD) dan dikoordin</w:t>
      </w:r>
      <w:r w:rsidR="00F404CB" w:rsidRPr="007A70ED">
        <w:rPr>
          <w:sz w:val="24"/>
        </w:rPr>
        <w:t xml:space="preserve">ir oleh Koordinator Kluster (KK) </w:t>
      </w:r>
      <w:r w:rsidR="007A70ED">
        <w:rPr>
          <w:sz w:val="24"/>
        </w:rPr>
        <w:t xml:space="preserve">yang menjadi tenaga pendamping dalam pelaksanaan kegiatan </w:t>
      </w:r>
      <w:r w:rsidR="005B6C75" w:rsidRPr="007A70ED">
        <w:rPr>
          <w:sz w:val="24"/>
        </w:rPr>
        <w:t xml:space="preserve">Forest Programme II </w:t>
      </w:r>
      <w:r w:rsidR="007A70ED">
        <w:rPr>
          <w:sz w:val="24"/>
        </w:rPr>
        <w:t xml:space="preserve">di tingkat tapak (kabupaten), meliputi </w:t>
      </w:r>
      <w:r w:rsidR="00F404CB" w:rsidRPr="007A70ED">
        <w:rPr>
          <w:sz w:val="24"/>
        </w:rPr>
        <w:t>Kabupaten Kerinci, Merangin dan Sarolangun.</w:t>
      </w:r>
      <w:r w:rsidR="00293E75" w:rsidRPr="007A70ED">
        <w:rPr>
          <w:sz w:val="24"/>
        </w:rPr>
        <w:t xml:space="preserve"> </w:t>
      </w:r>
      <w:r w:rsidR="007A70ED">
        <w:rPr>
          <w:sz w:val="24"/>
        </w:rPr>
        <w:t>Selanjutnya d</w:t>
      </w:r>
      <w:r w:rsidR="00F404CB" w:rsidRPr="007A70ED">
        <w:rPr>
          <w:sz w:val="24"/>
        </w:rPr>
        <w:t xml:space="preserve">ata-data dari FD </w:t>
      </w:r>
      <w:r w:rsidR="007A70ED">
        <w:rPr>
          <w:sz w:val="24"/>
        </w:rPr>
        <w:t xml:space="preserve">akan </w:t>
      </w:r>
      <w:r w:rsidR="00F404CB" w:rsidRPr="007A70ED">
        <w:rPr>
          <w:sz w:val="24"/>
        </w:rPr>
        <w:t>dikompilasi oleh KK.</w:t>
      </w:r>
    </w:p>
    <w:p w14:paraId="0E044068" w14:textId="77777777" w:rsidR="009F58E0" w:rsidRPr="007A70ED" w:rsidRDefault="009F58E0" w:rsidP="009F58E0">
      <w:pPr>
        <w:rPr>
          <w:sz w:val="10"/>
        </w:rPr>
      </w:pPr>
    </w:p>
    <w:p w14:paraId="192F0FC9" w14:textId="6566A6A7" w:rsidR="007A70ED" w:rsidRPr="00BD7028" w:rsidRDefault="00BD7028" w:rsidP="007A70ED">
      <w:pPr>
        <w:pStyle w:val="ListParagraph"/>
        <w:numPr>
          <w:ilvl w:val="0"/>
          <w:numId w:val="11"/>
        </w:numPr>
        <w:spacing w:after="120" w:line="360" w:lineRule="auto"/>
        <w:ind w:left="1276" w:right="-330" w:hanging="357"/>
        <w:jc w:val="both"/>
        <w:rPr>
          <w:i/>
          <w:sz w:val="24"/>
        </w:rPr>
      </w:pPr>
      <w:r w:rsidRPr="00BD7028">
        <w:rPr>
          <w:i/>
          <w:sz w:val="24"/>
        </w:rPr>
        <w:t xml:space="preserve">TAHAPAN </w:t>
      </w:r>
      <w:r w:rsidR="007A70ED" w:rsidRPr="00BD7028">
        <w:rPr>
          <w:i/>
          <w:sz w:val="24"/>
        </w:rPr>
        <w:t>PENAPISAN PESERTA</w:t>
      </w:r>
    </w:p>
    <w:p w14:paraId="7D35F25C" w14:textId="71BD7570" w:rsidR="005B6C75" w:rsidRPr="007A70ED" w:rsidRDefault="00A311D9" w:rsidP="007A70ED">
      <w:pPr>
        <w:pStyle w:val="ListParagraph"/>
        <w:numPr>
          <w:ilvl w:val="0"/>
          <w:numId w:val="13"/>
        </w:numPr>
        <w:spacing w:after="120" w:line="360" w:lineRule="auto"/>
        <w:ind w:left="1701" w:right="-330" w:hanging="357"/>
        <w:jc w:val="both"/>
        <w:rPr>
          <w:sz w:val="24"/>
        </w:rPr>
      </w:pPr>
      <w:r>
        <w:rPr>
          <w:sz w:val="24"/>
        </w:rPr>
        <w:t xml:space="preserve">Tahapan </w:t>
      </w:r>
      <w:r w:rsidR="008A45E4" w:rsidRPr="007A70ED">
        <w:rPr>
          <w:sz w:val="24"/>
        </w:rPr>
        <w:t xml:space="preserve">ini bertujuan untuk mendapatkan </w:t>
      </w:r>
      <w:r w:rsidR="000851D1">
        <w:rPr>
          <w:sz w:val="24"/>
        </w:rPr>
        <w:t>5</w:t>
      </w:r>
      <w:r w:rsidR="008A45E4" w:rsidRPr="007A70ED">
        <w:rPr>
          <w:sz w:val="24"/>
        </w:rPr>
        <w:t>0 KTH yang akan diikutkan dalam kegiatan “Fasilitasi dan Pendampingan Pemasaran Kopi</w:t>
      </w:r>
      <w:r w:rsidR="000851D1">
        <w:rPr>
          <w:sz w:val="24"/>
        </w:rPr>
        <w:t xml:space="preserve"> dan Kulit manis</w:t>
      </w:r>
      <w:r w:rsidR="008A45E4" w:rsidRPr="007A70ED">
        <w:rPr>
          <w:sz w:val="24"/>
        </w:rPr>
        <w:t xml:space="preserve">”. </w:t>
      </w:r>
      <w:r w:rsidR="005B6C75" w:rsidRPr="007A70ED">
        <w:rPr>
          <w:sz w:val="24"/>
        </w:rPr>
        <w:t xml:space="preserve">Data-data hasil kompilasi </w:t>
      </w:r>
      <w:r w:rsidR="008A45E4" w:rsidRPr="007A70ED">
        <w:rPr>
          <w:sz w:val="24"/>
        </w:rPr>
        <w:t xml:space="preserve">para </w:t>
      </w:r>
      <w:r w:rsidR="005B6C75" w:rsidRPr="007A70ED">
        <w:rPr>
          <w:sz w:val="24"/>
        </w:rPr>
        <w:t xml:space="preserve">Koordinator Klaster </w:t>
      </w:r>
      <w:r w:rsidR="008A45E4" w:rsidRPr="007A70ED">
        <w:rPr>
          <w:sz w:val="24"/>
        </w:rPr>
        <w:t>akan</w:t>
      </w:r>
      <w:r w:rsidR="005B6C75" w:rsidRPr="007A70ED">
        <w:rPr>
          <w:sz w:val="24"/>
        </w:rPr>
        <w:t xml:space="preserve"> dibahas bersama BPDASHL Batanghari </w:t>
      </w:r>
      <w:r w:rsidR="008A45E4" w:rsidRPr="007A70ED">
        <w:rPr>
          <w:sz w:val="24"/>
        </w:rPr>
        <w:t>dan Konsultan Pelaksana FP</w:t>
      </w:r>
      <w:r w:rsidR="008F0797" w:rsidRPr="007A70ED">
        <w:rPr>
          <w:sz w:val="24"/>
        </w:rPr>
        <w:t xml:space="preserve"> </w:t>
      </w:r>
      <w:r w:rsidR="008A45E4" w:rsidRPr="007A70ED">
        <w:rPr>
          <w:sz w:val="24"/>
        </w:rPr>
        <w:t>II.</w:t>
      </w:r>
      <w:r w:rsidR="005B6C75" w:rsidRPr="007A70ED">
        <w:rPr>
          <w:sz w:val="24"/>
        </w:rPr>
        <w:t xml:space="preserve"> Koordinator Klaster menyiapkan bahan pembahasan</w:t>
      </w:r>
      <w:r w:rsidR="008A45E4" w:rsidRPr="007A70ED">
        <w:rPr>
          <w:sz w:val="24"/>
        </w:rPr>
        <w:t>.</w:t>
      </w:r>
      <w:r w:rsidR="00127EFD" w:rsidRPr="007A70ED">
        <w:rPr>
          <w:sz w:val="24"/>
        </w:rPr>
        <w:t xml:space="preserve"> Pembahasan bisa dilakukan secara off-line maupun on-line.</w:t>
      </w:r>
    </w:p>
    <w:p w14:paraId="105505A4" w14:textId="334E0454" w:rsidR="00127EFD" w:rsidRPr="007A70ED" w:rsidRDefault="008A45E4" w:rsidP="007A70ED">
      <w:pPr>
        <w:pStyle w:val="ListParagraph"/>
        <w:numPr>
          <w:ilvl w:val="0"/>
          <w:numId w:val="13"/>
        </w:numPr>
        <w:spacing w:after="120" w:line="360" w:lineRule="auto"/>
        <w:ind w:left="1701" w:right="-330" w:hanging="357"/>
        <w:jc w:val="both"/>
        <w:rPr>
          <w:sz w:val="24"/>
        </w:rPr>
      </w:pPr>
      <w:r w:rsidRPr="007A70ED">
        <w:rPr>
          <w:sz w:val="24"/>
        </w:rPr>
        <w:t>Selain data kelompok, kebun, jumlah tanaman, dan perkiraan</w:t>
      </w:r>
      <w:r w:rsidR="00127EFD" w:rsidRPr="007A70ED">
        <w:rPr>
          <w:sz w:val="24"/>
        </w:rPr>
        <w:t xml:space="preserve"> p</w:t>
      </w:r>
      <w:r w:rsidRPr="007A70ED">
        <w:rPr>
          <w:sz w:val="24"/>
        </w:rPr>
        <w:t>roduksi,</w:t>
      </w:r>
      <w:r w:rsidR="00127EFD" w:rsidRPr="007A70ED">
        <w:rPr>
          <w:sz w:val="24"/>
        </w:rPr>
        <w:t xml:space="preserve"> maka pada tahapan ini juga dibahas keaktifan kelompok dan kesiapan kelompok untuk memasuki jaringan pemasaran kopi.</w:t>
      </w:r>
      <w:r w:rsidR="00A3512E" w:rsidRPr="007A70ED">
        <w:rPr>
          <w:sz w:val="24"/>
        </w:rPr>
        <w:t xml:space="preserve"> KTH yang dipilih juga harus menunjukkan minat dan kesediaan berperan aktif dalam pengembangan pemasaran kopi. </w:t>
      </w:r>
    </w:p>
    <w:p w14:paraId="63ED8154" w14:textId="77777777" w:rsidR="009F58E0" w:rsidRDefault="009F58E0" w:rsidP="009F58E0"/>
    <w:p w14:paraId="0CFE5B81" w14:textId="6268A778" w:rsidR="00127EFD" w:rsidRPr="00BD7028" w:rsidRDefault="00127EFD" w:rsidP="000851D1">
      <w:pPr>
        <w:pStyle w:val="ListParagraph"/>
        <w:numPr>
          <w:ilvl w:val="0"/>
          <w:numId w:val="11"/>
        </w:numPr>
        <w:spacing w:after="120" w:line="360" w:lineRule="auto"/>
        <w:ind w:left="1276" w:right="-329" w:hanging="357"/>
        <w:jc w:val="both"/>
        <w:rPr>
          <w:bCs/>
          <w:i/>
          <w:sz w:val="24"/>
          <w:szCs w:val="24"/>
        </w:rPr>
      </w:pPr>
      <w:r w:rsidRPr="00BD7028">
        <w:rPr>
          <w:bCs/>
          <w:i/>
          <w:sz w:val="24"/>
          <w:szCs w:val="24"/>
        </w:rPr>
        <w:t>UNDANGAN DAN PERSIAPAN KELOMPOK</w:t>
      </w:r>
    </w:p>
    <w:p w14:paraId="2CCFF0E4" w14:textId="29D12CD5" w:rsidR="00BD1DC2" w:rsidRPr="000851D1" w:rsidRDefault="00127EFD" w:rsidP="000851D1">
      <w:pPr>
        <w:pStyle w:val="ListParagraph"/>
        <w:numPr>
          <w:ilvl w:val="0"/>
          <w:numId w:val="15"/>
        </w:numPr>
        <w:spacing w:after="120" w:line="360" w:lineRule="auto"/>
        <w:ind w:left="1843" w:right="-329" w:hanging="357"/>
        <w:jc w:val="both"/>
        <w:rPr>
          <w:sz w:val="24"/>
          <w:szCs w:val="24"/>
        </w:rPr>
      </w:pPr>
      <w:r w:rsidRPr="000851D1">
        <w:rPr>
          <w:sz w:val="24"/>
          <w:szCs w:val="24"/>
        </w:rPr>
        <w:t>Berdasarkan hasil penapisan, maka Koordinator Kl</w:t>
      </w:r>
      <w:r w:rsidR="000851D1">
        <w:rPr>
          <w:sz w:val="24"/>
          <w:szCs w:val="24"/>
        </w:rPr>
        <w:t>u</w:t>
      </w:r>
      <w:r w:rsidRPr="000851D1">
        <w:rPr>
          <w:sz w:val="24"/>
          <w:szCs w:val="24"/>
        </w:rPr>
        <w:t>ster</w:t>
      </w:r>
      <w:r w:rsidR="00BD7028">
        <w:rPr>
          <w:sz w:val="24"/>
          <w:szCs w:val="24"/>
        </w:rPr>
        <w:t xml:space="preserve"> (KK)</w:t>
      </w:r>
      <w:r w:rsidRPr="000851D1">
        <w:rPr>
          <w:sz w:val="24"/>
          <w:szCs w:val="24"/>
        </w:rPr>
        <w:t xml:space="preserve"> akan menyampaikan hasil penapisan </w:t>
      </w:r>
      <w:r w:rsidR="00CC0638" w:rsidRPr="000851D1">
        <w:rPr>
          <w:sz w:val="24"/>
          <w:szCs w:val="24"/>
        </w:rPr>
        <w:t>kepada Fasilitator Desa</w:t>
      </w:r>
      <w:r w:rsidR="00BD7028">
        <w:rPr>
          <w:sz w:val="24"/>
          <w:szCs w:val="24"/>
        </w:rPr>
        <w:t xml:space="preserve"> (FD). </w:t>
      </w:r>
      <w:r w:rsidR="00CC0638" w:rsidRPr="000851D1">
        <w:rPr>
          <w:sz w:val="24"/>
          <w:szCs w:val="24"/>
        </w:rPr>
        <w:t xml:space="preserve">Fasilitator Desa akan </w:t>
      </w:r>
      <w:r w:rsidR="00BD1DC2" w:rsidRPr="000851D1">
        <w:rPr>
          <w:sz w:val="24"/>
          <w:szCs w:val="24"/>
        </w:rPr>
        <w:t>menyampaikan hasil penapisan kepada KTH yang terpilih untuk mengikuti kegiatan “Fasilitasi dan Pendampingan Pemasaran Kopi</w:t>
      </w:r>
      <w:r w:rsidR="000851D1">
        <w:rPr>
          <w:sz w:val="24"/>
          <w:szCs w:val="24"/>
        </w:rPr>
        <w:t xml:space="preserve"> dan Kulit manis</w:t>
      </w:r>
      <w:r w:rsidR="00BD1DC2" w:rsidRPr="000851D1">
        <w:rPr>
          <w:sz w:val="24"/>
          <w:szCs w:val="24"/>
        </w:rPr>
        <w:t>” di Jambi.</w:t>
      </w:r>
    </w:p>
    <w:p w14:paraId="44E492FB" w14:textId="3616896F" w:rsidR="00265945" w:rsidRPr="000851D1" w:rsidRDefault="00BD1DC2" w:rsidP="000851D1">
      <w:pPr>
        <w:pStyle w:val="ListParagraph"/>
        <w:numPr>
          <w:ilvl w:val="0"/>
          <w:numId w:val="15"/>
        </w:numPr>
        <w:spacing w:after="120" w:line="360" w:lineRule="auto"/>
        <w:ind w:left="1843" w:right="-329" w:hanging="357"/>
        <w:jc w:val="both"/>
        <w:rPr>
          <w:sz w:val="24"/>
          <w:szCs w:val="24"/>
        </w:rPr>
      </w:pPr>
      <w:r w:rsidRPr="000851D1">
        <w:rPr>
          <w:sz w:val="24"/>
          <w:szCs w:val="24"/>
        </w:rPr>
        <w:t>FD bersama KTH terpilih yang menjadi dampingannya akan melakukan persiapan-persiapan</w:t>
      </w:r>
      <w:r w:rsidR="00265945" w:rsidRPr="000851D1">
        <w:rPr>
          <w:sz w:val="24"/>
          <w:szCs w:val="24"/>
        </w:rPr>
        <w:t xml:space="preserve">, yaitu </w:t>
      </w:r>
      <w:r w:rsidRPr="000851D1">
        <w:rPr>
          <w:sz w:val="24"/>
          <w:szCs w:val="24"/>
        </w:rPr>
        <w:t>sampel biji kopi</w:t>
      </w:r>
      <w:r w:rsidR="00265945" w:rsidRPr="000851D1">
        <w:rPr>
          <w:sz w:val="24"/>
          <w:szCs w:val="24"/>
        </w:rPr>
        <w:t xml:space="preserve"> </w:t>
      </w:r>
      <w:r w:rsidR="000851D1">
        <w:rPr>
          <w:sz w:val="24"/>
          <w:szCs w:val="24"/>
        </w:rPr>
        <w:t xml:space="preserve">dan kulit manis </w:t>
      </w:r>
      <w:r w:rsidR="00265945" w:rsidRPr="000851D1">
        <w:rPr>
          <w:sz w:val="24"/>
          <w:szCs w:val="24"/>
        </w:rPr>
        <w:t>yang akan dipasarkan, serta perwakilan kelompok yang akan menghadiri acara “Fasilitasi dan Pendampingan Pemasaran Kopi</w:t>
      </w:r>
      <w:r w:rsidR="000851D1">
        <w:rPr>
          <w:sz w:val="24"/>
          <w:szCs w:val="24"/>
        </w:rPr>
        <w:t xml:space="preserve"> dan kulit manis</w:t>
      </w:r>
      <w:r w:rsidR="00265945" w:rsidRPr="000851D1">
        <w:rPr>
          <w:sz w:val="24"/>
          <w:szCs w:val="24"/>
        </w:rPr>
        <w:t>”.</w:t>
      </w:r>
    </w:p>
    <w:p w14:paraId="3CF7AFC0" w14:textId="711565B3" w:rsidR="00265945" w:rsidRDefault="00265945" w:rsidP="000851D1">
      <w:pPr>
        <w:pStyle w:val="ListParagraph"/>
        <w:numPr>
          <w:ilvl w:val="0"/>
          <w:numId w:val="15"/>
        </w:numPr>
        <w:spacing w:after="120" w:line="360" w:lineRule="auto"/>
        <w:ind w:left="1843" w:right="-329" w:hanging="357"/>
        <w:jc w:val="both"/>
        <w:rPr>
          <w:sz w:val="24"/>
          <w:szCs w:val="24"/>
        </w:rPr>
      </w:pPr>
      <w:r w:rsidRPr="000851D1">
        <w:rPr>
          <w:sz w:val="24"/>
          <w:szCs w:val="24"/>
        </w:rPr>
        <w:t xml:space="preserve">Masing-masing kelompok membawa sampel kopi (coffee bean) </w:t>
      </w:r>
      <w:r w:rsidR="000851D1">
        <w:rPr>
          <w:sz w:val="24"/>
          <w:szCs w:val="24"/>
        </w:rPr>
        <w:t xml:space="preserve">dan kulit manis </w:t>
      </w:r>
      <w:r w:rsidRPr="000851D1">
        <w:rPr>
          <w:sz w:val="24"/>
          <w:szCs w:val="24"/>
        </w:rPr>
        <w:t xml:space="preserve">sebanyak </w:t>
      </w:r>
      <w:r w:rsidR="00B93CA4" w:rsidRPr="000851D1">
        <w:rPr>
          <w:sz w:val="24"/>
          <w:szCs w:val="24"/>
        </w:rPr>
        <w:t>2</w:t>
      </w:r>
      <w:r w:rsidRPr="000851D1">
        <w:rPr>
          <w:sz w:val="24"/>
          <w:szCs w:val="24"/>
        </w:rPr>
        <w:t xml:space="preserve">0 kg. Sampel kopi </w:t>
      </w:r>
      <w:r w:rsidR="000851D1">
        <w:rPr>
          <w:sz w:val="24"/>
          <w:szCs w:val="24"/>
        </w:rPr>
        <w:t xml:space="preserve">dan kulit manis </w:t>
      </w:r>
      <w:r w:rsidRPr="000851D1">
        <w:rPr>
          <w:sz w:val="24"/>
          <w:szCs w:val="24"/>
        </w:rPr>
        <w:t>harus dipastikan benar-</w:t>
      </w:r>
      <w:r w:rsidRPr="000851D1">
        <w:rPr>
          <w:sz w:val="24"/>
          <w:szCs w:val="24"/>
        </w:rPr>
        <w:lastRenderedPageBreak/>
        <w:t>benar berasal dari kebun petani KTH yang akan mengikuti acara “Fasilitasi dan Pendampingan Pemasaran Kopi</w:t>
      </w:r>
      <w:r w:rsidR="000851D1">
        <w:rPr>
          <w:sz w:val="24"/>
          <w:szCs w:val="24"/>
        </w:rPr>
        <w:t xml:space="preserve"> dan kulit manis</w:t>
      </w:r>
      <w:r w:rsidR="005014ED" w:rsidRPr="000851D1">
        <w:rPr>
          <w:sz w:val="24"/>
          <w:szCs w:val="24"/>
        </w:rPr>
        <w:t>”.</w:t>
      </w:r>
    </w:p>
    <w:p w14:paraId="0FB74861" w14:textId="28458911" w:rsidR="005014ED" w:rsidRPr="000851D1" w:rsidRDefault="005014ED" w:rsidP="000851D1">
      <w:pPr>
        <w:pStyle w:val="ListParagraph"/>
        <w:numPr>
          <w:ilvl w:val="0"/>
          <w:numId w:val="15"/>
        </w:numPr>
        <w:spacing w:after="120" w:line="360" w:lineRule="auto"/>
        <w:ind w:left="1843" w:right="-329" w:hanging="357"/>
        <w:jc w:val="both"/>
        <w:rPr>
          <w:sz w:val="24"/>
          <w:szCs w:val="24"/>
        </w:rPr>
      </w:pPr>
      <w:r w:rsidRPr="000851D1">
        <w:rPr>
          <w:sz w:val="24"/>
          <w:szCs w:val="24"/>
        </w:rPr>
        <w:t>B</w:t>
      </w:r>
      <w:r w:rsidR="000851D1">
        <w:rPr>
          <w:sz w:val="24"/>
          <w:szCs w:val="24"/>
        </w:rPr>
        <w:t xml:space="preserve">alai </w:t>
      </w:r>
      <w:r w:rsidRPr="000851D1">
        <w:rPr>
          <w:sz w:val="24"/>
          <w:szCs w:val="24"/>
        </w:rPr>
        <w:t>P</w:t>
      </w:r>
      <w:r w:rsidR="000851D1">
        <w:rPr>
          <w:sz w:val="24"/>
          <w:szCs w:val="24"/>
        </w:rPr>
        <w:t xml:space="preserve">engelolaan </w:t>
      </w:r>
      <w:r w:rsidRPr="000851D1">
        <w:rPr>
          <w:sz w:val="24"/>
          <w:szCs w:val="24"/>
        </w:rPr>
        <w:t>DAS</w:t>
      </w:r>
      <w:r w:rsidR="000851D1">
        <w:rPr>
          <w:sz w:val="24"/>
          <w:szCs w:val="24"/>
        </w:rPr>
        <w:t xml:space="preserve"> dan </w:t>
      </w:r>
      <w:r w:rsidRPr="000851D1">
        <w:rPr>
          <w:sz w:val="24"/>
          <w:szCs w:val="24"/>
        </w:rPr>
        <w:t>H</w:t>
      </w:r>
      <w:r w:rsidR="000851D1">
        <w:rPr>
          <w:sz w:val="24"/>
          <w:szCs w:val="24"/>
        </w:rPr>
        <w:t xml:space="preserve">utan </w:t>
      </w:r>
      <w:r w:rsidRPr="000851D1">
        <w:rPr>
          <w:sz w:val="24"/>
          <w:szCs w:val="24"/>
        </w:rPr>
        <w:t>L</w:t>
      </w:r>
      <w:r w:rsidR="000851D1">
        <w:rPr>
          <w:sz w:val="24"/>
          <w:szCs w:val="24"/>
        </w:rPr>
        <w:t>indung</w:t>
      </w:r>
      <w:r w:rsidRPr="000851D1">
        <w:rPr>
          <w:sz w:val="24"/>
          <w:szCs w:val="24"/>
        </w:rPr>
        <w:t xml:space="preserve"> Batanghari akan mengirimkan undangan resmi kepada para peserta segera sesudah ada penetapan nama-nama KTH yang akan diikutsertakan dalam acara “Fasilitasi dan Pendampingan Pemasaran Kopi</w:t>
      </w:r>
      <w:r w:rsidR="000851D1">
        <w:rPr>
          <w:sz w:val="24"/>
          <w:szCs w:val="24"/>
        </w:rPr>
        <w:t xml:space="preserve"> dan kulit manis</w:t>
      </w:r>
      <w:r w:rsidRPr="000851D1">
        <w:rPr>
          <w:sz w:val="24"/>
          <w:szCs w:val="24"/>
        </w:rPr>
        <w:t>”.</w:t>
      </w:r>
    </w:p>
    <w:p w14:paraId="42F46842" w14:textId="0019F12A" w:rsidR="003A6783" w:rsidRDefault="003A6783"/>
    <w:p w14:paraId="7E4585D0" w14:textId="28887D14" w:rsidR="00443A8D" w:rsidRPr="000851D1" w:rsidRDefault="000851D1" w:rsidP="000851D1">
      <w:pPr>
        <w:ind w:left="1134"/>
        <w:rPr>
          <w:sz w:val="24"/>
        </w:rPr>
      </w:pPr>
      <w:r w:rsidRPr="000851D1">
        <w:rPr>
          <w:sz w:val="24"/>
        </w:rPr>
        <w:t xml:space="preserve"> </w:t>
      </w:r>
      <w:r w:rsidR="00FB0730" w:rsidRPr="000851D1">
        <w:rPr>
          <w:sz w:val="24"/>
        </w:rPr>
        <w:t>Tata waktu kegiatan persiapan disajikan dalam tabel berikut:</w:t>
      </w:r>
    </w:p>
    <w:tbl>
      <w:tblPr>
        <w:tblStyle w:val="TableGrid"/>
        <w:tblW w:w="7797" w:type="dxa"/>
        <w:tblInd w:w="1129" w:type="dxa"/>
        <w:tblLook w:val="04A0" w:firstRow="1" w:lastRow="0" w:firstColumn="1" w:lastColumn="0" w:noHBand="0" w:noVBand="1"/>
      </w:tblPr>
      <w:tblGrid>
        <w:gridCol w:w="704"/>
        <w:gridCol w:w="3691"/>
        <w:gridCol w:w="3402"/>
      </w:tblGrid>
      <w:tr w:rsidR="00FB0730" w:rsidRPr="000851D1" w14:paraId="54AAC952" w14:textId="77777777" w:rsidTr="00BD7028">
        <w:tc>
          <w:tcPr>
            <w:tcW w:w="704" w:type="dxa"/>
            <w:vAlign w:val="center"/>
          </w:tcPr>
          <w:p w14:paraId="6EB4816D" w14:textId="7ED63276" w:rsidR="00FB0730" w:rsidRPr="000851D1" w:rsidRDefault="00FB0730" w:rsidP="000851D1">
            <w:pPr>
              <w:spacing w:before="120" w:after="120"/>
              <w:jc w:val="center"/>
              <w:rPr>
                <w:b/>
                <w:bCs/>
                <w:sz w:val="24"/>
              </w:rPr>
            </w:pPr>
            <w:r w:rsidRPr="000851D1">
              <w:rPr>
                <w:b/>
                <w:bCs/>
                <w:sz w:val="24"/>
              </w:rPr>
              <w:t>NO</w:t>
            </w:r>
          </w:p>
        </w:tc>
        <w:tc>
          <w:tcPr>
            <w:tcW w:w="3691" w:type="dxa"/>
            <w:vAlign w:val="center"/>
          </w:tcPr>
          <w:p w14:paraId="1DD6276A" w14:textId="0D89062F" w:rsidR="00FB0730" w:rsidRPr="000851D1" w:rsidRDefault="00FB0730" w:rsidP="000851D1">
            <w:pPr>
              <w:spacing w:before="120" w:after="120"/>
              <w:jc w:val="center"/>
              <w:rPr>
                <w:b/>
                <w:bCs/>
                <w:sz w:val="24"/>
              </w:rPr>
            </w:pPr>
            <w:r w:rsidRPr="000851D1">
              <w:rPr>
                <w:b/>
                <w:bCs/>
                <w:sz w:val="24"/>
              </w:rPr>
              <w:t>TAHAPAN KEGIATAN</w:t>
            </w:r>
          </w:p>
        </w:tc>
        <w:tc>
          <w:tcPr>
            <w:tcW w:w="3402" w:type="dxa"/>
            <w:vAlign w:val="center"/>
          </w:tcPr>
          <w:p w14:paraId="3BB2C7E1" w14:textId="74F01CA3" w:rsidR="00FB0730" w:rsidRPr="000851D1" w:rsidRDefault="00FB0730" w:rsidP="000851D1">
            <w:pPr>
              <w:spacing w:before="120" w:after="120"/>
              <w:jc w:val="center"/>
              <w:rPr>
                <w:b/>
                <w:bCs/>
                <w:sz w:val="24"/>
              </w:rPr>
            </w:pPr>
            <w:r w:rsidRPr="000851D1">
              <w:rPr>
                <w:b/>
                <w:bCs/>
                <w:sz w:val="24"/>
              </w:rPr>
              <w:t>WAKTU</w:t>
            </w:r>
          </w:p>
        </w:tc>
      </w:tr>
      <w:tr w:rsidR="00FB0730" w:rsidRPr="000851D1" w14:paraId="1399B9B2" w14:textId="77777777" w:rsidTr="00BD7028">
        <w:tc>
          <w:tcPr>
            <w:tcW w:w="704" w:type="dxa"/>
            <w:vAlign w:val="center"/>
          </w:tcPr>
          <w:p w14:paraId="36FA2CAD" w14:textId="1324CDE3" w:rsidR="00FB0730" w:rsidRPr="000851D1" w:rsidRDefault="005378C0" w:rsidP="000851D1">
            <w:pPr>
              <w:spacing w:before="60" w:after="60"/>
              <w:jc w:val="center"/>
              <w:rPr>
                <w:sz w:val="24"/>
              </w:rPr>
            </w:pPr>
            <w:r w:rsidRPr="000851D1">
              <w:rPr>
                <w:sz w:val="24"/>
              </w:rPr>
              <w:t>1</w:t>
            </w:r>
          </w:p>
        </w:tc>
        <w:tc>
          <w:tcPr>
            <w:tcW w:w="3691" w:type="dxa"/>
          </w:tcPr>
          <w:p w14:paraId="3690B32D" w14:textId="051A31E5" w:rsidR="00FB0730" w:rsidRPr="000851D1" w:rsidRDefault="00FB0730" w:rsidP="000851D1">
            <w:pPr>
              <w:spacing w:before="60" w:after="60"/>
              <w:rPr>
                <w:sz w:val="24"/>
              </w:rPr>
            </w:pPr>
            <w:r w:rsidRPr="000851D1">
              <w:rPr>
                <w:sz w:val="24"/>
              </w:rPr>
              <w:t>Konsolidasi FD-KK</w:t>
            </w:r>
          </w:p>
        </w:tc>
        <w:tc>
          <w:tcPr>
            <w:tcW w:w="3402" w:type="dxa"/>
          </w:tcPr>
          <w:p w14:paraId="6836A661" w14:textId="472E866E" w:rsidR="00FB0730" w:rsidRPr="000851D1" w:rsidRDefault="00BD7028" w:rsidP="00BD7028">
            <w:pPr>
              <w:spacing w:before="60" w:after="60"/>
              <w:jc w:val="center"/>
              <w:rPr>
                <w:sz w:val="24"/>
              </w:rPr>
            </w:pPr>
            <w:r>
              <w:rPr>
                <w:sz w:val="24"/>
              </w:rPr>
              <w:t>18 – 20 Oktober 2021</w:t>
            </w:r>
          </w:p>
        </w:tc>
      </w:tr>
      <w:tr w:rsidR="00FB0730" w:rsidRPr="000851D1" w14:paraId="7DCDAB75" w14:textId="77777777" w:rsidTr="00BD7028">
        <w:tc>
          <w:tcPr>
            <w:tcW w:w="704" w:type="dxa"/>
            <w:vAlign w:val="center"/>
          </w:tcPr>
          <w:p w14:paraId="0B75AF12" w14:textId="05FB287A" w:rsidR="00FB0730" w:rsidRPr="000851D1" w:rsidRDefault="005378C0" w:rsidP="000851D1">
            <w:pPr>
              <w:spacing w:before="60" w:after="60"/>
              <w:jc w:val="center"/>
              <w:rPr>
                <w:sz w:val="24"/>
              </w:rPr>
            </w:pPr>
            <w:r w:rsidRPr="000851D1">
              <w:rPr>
                <w:sz w:val="24"/>
              </w:rPr>
              <w:t>2</w:t>
            </w:r>
          </w:p>
        </w:tc>
        <w:tc>
          <w:tcPr>
            <w:tcW w:w="3691" w:type="dxa"/>
          </w:tcPr>
          <w:p w14:paraId="3CC9EB01" w14:textId="27A91DD7" w:rsidR="00FB0730" w:rsidRPr="000851D1" w:rsidRDefault="00FB0730" w:rsidP="000851D1">
            <w:pPr>
              <w:spacing w:before="60" w:after="60"/>
              <w:rPr>
                <w:sz w:val="24"/>
              </w:rPr>
            </w:pPr>
            <w:r w:rsidRPr="000851D1">
              <w:rPr>
                <w:sz w:val="24"/>
              </w:rPr>
              <w:t>Identifikasi kelompok</w:t>
            </w:r>
          </w:p>
        </w:tc>
        <w:tc>
          <w:tcPr>
            <w:tcW w:w="3402" w:type="dxa"/>
          </w:tcPr>
          <w:p w14:paraId="29495850" w14:textId="0BE544BE" w:rsidR="00FB0730" w:rsidRPr="000851D1" w:rsidRDefault="00BD7028" w:rsidP="00BD7028">
            <w:pPr>
              <w:spacing w:before="60" w:after="60"/>
              <w:jc w:val="center"/>
              <w:rPr>
                <w:sz w:val="24"/>
              </w:rPr>
            </w:pPr>
            <w:r>
              <w:rPr>
                <w:sz w:val="24"/>
              </w:rPr>
              <w:t>21 – 25 Oktober 2021</w:t>
            </w:r>
          </w:p>
        </w:tc>
      </w:tr>
      <w:tr w:rsidR="00FB0730" w:rsidRPr="000851D1" w14:paraId="4B11A6A5" w14:textId="77777777" w:rsidTr="00BD7028">
        <w:tc>
          <w:tcPr>
            <w:tcW w:w="704" w:type="dxa"/>
            <w:vAlign w:val="center"/>
          </w:tcPr>
          <w:p w14:paraId="5637A2C3" w14:textId="0F4C8DD7" w:rsidR="00FB0730" w:rsidRPr="000851D1" w:rsidRDefault="005378C0" w:rsidP="000851D1">
            <w:pPr>
              <w:spacing w:before="60" w:after="60"/>
              <w:jc w:val="center"/>
              <w:rPr>
                <w:sz w:val="24"/>
              </w:rPr>
            </w:pPr>
            <w:r w:rsidRPr="000851D1">
              <w:rPr>
                <w:sz w:val="24"/>
              </w:rPr>
              <w:t>3</w:t>
            </w:r>
          </w:p>
        </w:tc>
        <w:tc>
          <w:tcPr>
            <w:tcW w:w="3691" w:type="dxa"/>
          </w:tcPr>
          <w:p w14:paraId="2F6BE50A" w14:textId="0EAD84CD" w:rsidR="00FB0730" w:rsidRPr="000851D1" w:rsidRDefault="00FB0730" w:rsidP="000851D1">
            <w:pPr>
              <w:spacing w:before="60" w:after="60"/>
              <w:rPr>
                <w:sz w:val="24"/>
              </w:rPr>
            </w:pPr>
            <w:r w:rsidRPr="000851D1">
              <w:rPr>
                <w:sz w:val="24"/>
              </w:rPr>
              <w:t>Penapisan peserta</w:t>
            </w:r>
          </w:p>
        </w:tc>
        <w:tc>
          <w:tcPr>
            <w:tcW w:w="3402" w:type="dxa"/>
          </w:tcPr>
          <w:p w14:paraId="593E6E13" w14:textId="48D08E6D" w:rsidR="00FB0730" w:rsidRPr="000851D1" w:rsidRDefault="00BD7028" w:rsidP="00BD7028">
            <w:pPr>
              <w:spacing w:before="60" w:after="60"/>
              <w:jc w:val="center"/>
              <w:rPr>
                <w:sz w:val="24"/>
              </w:rPr>
            </w:pPr>
            <w:r>
              <w:rPr>
                <w:sz w:val="24"/>
              </w:rPr>
              <w:t>26 – 28 Oktober 2021</w:t>
            </w:r>
          </w:p>
        </w:tc>
      </w:tr>
      <w:tr w:rsidR="00FB0730" w:rsidRPr="000851D1" w14:paraId="11CED55B" w14:textId="77777777" w:rsidTr="00BD7028">
        <w:tc>
          <w:tcPr>
            <w:tcW w:w="704" w:type="dxa"/>
            <w:vAlign w:val="center"/>
          </w:tcPr>
          <w:p w14:paraId="7F32D650" w14:textId="06EA2975" w:rsidR="00FB0730" w:rsidRPr="000851D1" w:rsidRDefault="005378C0" w:rsidP="000851D1">
            <w:pPr>
              <w:spacing w:before="60" w:after="60"/>
              <w:jc w:val="center"/>
              <w:rPr>
                <w:sz w:val="24"/>
              </w:rPr>
            </w:pPr>
            <w:r w:rsidRPr="000851D1">
              <w:rPr>
                <w:sz w:val="24"/>
              </w:rPr>
              <w:t>4</w:t>
            </w:r>
          </w:p>
        </w:tc>
        <w:tc>
          <w:tcPr>
            <w:tcW w:w="3691" w:type="dxa"/>
          </w:tcPr>
          <w:p w14:paraId="5C54BB1D" w14:textId="2FFAB6BB" w:rsidR="00FB0730" w:rsidRPr="000851D1" w:rsidRDefault="00BD7028" w:rsidP="000851D1">
            <w:pPr>
              <w:spacing w:before="60" w:after="60"/>
              <w:rPr>
                <w:sz w:val="24"/>
              </w:rPr>
            </w:pPr>
            <w:r w:rsidRPr="000851D1">
              <w:rPr>
                <w:sz w:val="24"/>
              </w:rPr>
              <w:t xml:space="preserve">Persiapan produk </w:t>
            </w:r>
          </w:p>
        </w:tc>
        <w:tc>
          <w:tcPr>
            <w:tcW w:w="3402" w:type="dxa"/>
          </w:tcPr>
          <w:p w14:paraId="399B31B6" w14:textId="76DAEE78" w:rsidR="00FB0730" w:rsidRPr="000851D1" w:rsidRDefault="00BD7028" w:rsidP="00BD7028">
            <w:pPr>
              <w:spacing w:before="60" w:after="60"/>
              <w:jc w:val="center"/>
              <w:rPr>
                <w:sz w:val="24"/>
              </w:rPr>
            </w:pPr>
            <w:r>
              <w:rPr>
                <w:sz w:val="24"/>
              </w:rPr>
              <w:t>29 Oktober – 6 November 2021</w:t>
            </w:r>
          </w:p>
        </w:tc>
      </w:tr>
      <w:tr w:rsidR="00FB0730" w:rsidRPr="000851D1" w14:paraId="54D1548F" w14:textId="77777777" w:rsidTr="00BD7028">
        <w:tc>
          <w:tcPr>
            <w:tcW w:w="704" w:type="dxa"/>
            <w:vAlign w:val="center"/>
          </w:tcPr>
          <w:p w14:paraId="46DBCD6A" w14:textId="60451165" w:rsidR="00FB0730" w:rsidRPr="000851D1" w:rsidRDefault="005378C0" w:rsidP="000851D1">
            <w:pPr>
              <w:spacing w:before="60" w:after="60"/>
              <w:jc w:val="center"/>
              <w:rPr>
                <w:sz w:val="24"/>
              </w:rPr>
            </w:pPr>
            <w:r w:rsidRPr="000851D1">
              <w:rPr>
                <w:sz w:val="24"/>
              </w:rPr>
              <w:t>5</w:t>
            </w:r>
          </w:p>
        </w:tc>
        <w:tc>
          <w:tcPr>
            <w:tcW w:w="3691" w:type="dxa"/>
          </w:tcPr>
          <w:p w14:paraId="79642EAD" w14:textId="4040FD66" w:rsidR="00FB0730" w:rsidRPr="000851D1" w:rsidRDefault="00BD7028" w:rsidP="000851D1">
            <w:pPr>
              <w:spacing w:before="60" w:after="60"/>
              <w:rPr>
                <w:sz w:val="24"/>
              </w:rPr>
            </w:pPr>
            <w:r w:rsidRPr="000851D1">
              <w:rPr>
                <w:sz w:val="24"/>
              </w:rPr>
              <w:t>Undangan ke KTH</w:t>
            </w:r>
          </w:p>
        </w:tc>
        <w:tc>
          <w:tcPr>
            <w:tcW w:w="3402" w:type="dxa"/>
          </w:tcPr>
          <w:p w14:paraId="135F9484" w14:textId="43F400C9" w:rsidR="00FB0730" w:rsidRPr="000851D1" w:rsidRDefault="00BD7028" w:rsidP="00BD7028">
            <w:pPr>
              <w:spacing w:before="60" w:after="60"/>
              <w:jc w:val="center"/>
              <w:rPr>
                <w:sz w:val="24"/>
              </w:rPr>
            </w:pPr>
            <w:r>
              <w:rPr>
                <w:sz w:val="24"/>
              </w:rPr>
              <w:t>09 November 2021</w:t>
            </w:r>
          </w:p>
        </w:tc>
      </w:tr>
      <w:tr w:rsidR="00FB0730" w:rsidRPr="000851D1" w14:paraId="519E776E" w14:textId="77777777" w:rsidTr="00BD7028">
        <w:tc>
          <w:tcPr>
            <w:tcW w:w="704" w:type="dxa"/>
            <w:vAlign w:val="center"/>
          </w:tcPr>
          <w:p w14:paraId="7DA5CC29" w14:textId="54B929C1" w:rsidR="00FB0730" w:rsidRPr="000851D1" w:rsidRDefault="005378C0" w:rsidP="000851D1">
            <w:pPr>
              <w:spacing w:before="60" w:after="60"/>
              <w:jc w:val="center"/>
              <w:rPr>
                <w:sz w:val="24"/>
              </w:rPr>
            </w:pPr>
            <w:r w:rsidRPr="000851D1">
              <w:rPr>
                <w:sz w:val="24"/>
              </w:rPr>
              <w:t>6</w:t>
            </w:r>
          </w:p>
        </w:tc>
        <w:tc>
          <w:tcPr>
            <w:tcW w:w="3691" w:type="dxa"/>
          </w:tcPr>
          <w:p w14:paraId="5C963568" w14:textId="5C310A07" w:rsidR="00FB0730" w:rsidRPr="000851D1" w:rsidRDefault="005378C0" w:rsidP="000851D1">
            <w:pPr>
              <w:spacing w:before="60" w:after="60"/>
              <w:rPr>
                <w:sz w:val="24"/>
              </w:rPr>
            </w:pPr>
            <w:r w:rsidRPr="000851D1">
              <w:rPr>
                <w:sz w:val="24"/>
              </w:rPr>
              <w:t>Konsolidasi Narasumber</w:t>
            </w:r>
          </w:p>
        </w:tc>
        <w:tc>
          <w:tcPr>
            <w:tcW w:w="3402" w:type="dxa"/>
          </w:tcPr>
          <w:p w14:paraId="098BC202" w14:textId="287DCEB5" w:rsidR="00FB0730" w:rsidRPr="000851D1" w:rsidRDefault="00BD7028" w:rsidP="00BD7028">
            <w:pPr>
              <w:spacing w:before="60" w:after="60"/>
              <w:jc w:val="center"/>
              <w:rPr>
                <w:sz w:val="24"/>
              </w:rPr>
            </w:pPr>
            <w:r>
              <w:rPr>
                <w:sz w:val="24"/>
              </w:rPr>
              <w:t xml:space="preserve">4 </w:t>
            </w:r>
            <w:r w:rsidR="005378C0" w:rsidRPr="000851D1">
              <w:rPr>
                <w:sz w:val="24"/>
              </w:rPr>
              <w:t>– 11 November</w:t>
            </w:r>
            <w:r>
              <w:rPr>
                <w:sz w:val="24"/>
              </w:rPr>
              <w:t xml:space="preserve"> 2021</w:t>
            </w:r>
          </w:p>
        </w:tc>
      </w:tr>
      <w:tr w:rsidR="00FB0730" w:rsidRPr="000851D1" w14:paraId="5121DE7F" w14:textId="77777777" w:rsidTr="00BD7028">
        <w:tc>
          <w:tcPr>
            <w:tcW w:w="704" w:type="dxa"/>
            <w:vAlign w:val="center"/>
          </w:tcPr>
          <w:p w14:paraId="47589359" w14:textId="5E83B7B0" w:rsidR="00FB0730" w:rsidRPr="000851D1" w:rsidRDefault="005378C0" w:rsidP="000851D1">
            <w:pPr>
              <w:spacing w:before="60" w:after="60"/>
              <w:jc w:val="center"/>
              <w:rPr>
                <w:sz w:val="24"/>
              </w:rPr>
            </w:pPr>
            <w:r w:rsidRPr="000851D1">
              <w:rPr>
                <w:sz w:val="24"/>
              </w:rPr>
              <w:t>7</w:t>
            </w:r>
          </w:p>
        </w:tc>
        <w:tc>
          <w:tcPr>
            <w:tcW w:w="3691" w:type="dxa"/>
          </w:tcPr>
          <w:p w14:paraId="2C1995C0" w14:textId="2E9B68A4" w:rsidR="00FB0730" w:rsidRPr="000851D1" w:rsidRDefault="005378C0" w:rsidP="000851D1">
            <w:pPr>
              <w:spacing w:before="60" w:after="60"/>
              <w:rPr>
                <w:sz w:val="24"/>
              </w:rPr>
            </w:pPr>
            <w:r w:rsidRPr="000851D1">
              <w:rPr>
                <w:sz w:val="24"/>
              </w:rPr>
              <w:t>Kegiatan Fasiitasi</w:t>
            </w:r>
          </w:p>
        </w:tc>
        <w:tc>
          <w:tcPr>
            <w:tcW w:w="3402" w:type="dxa"/>
          </w:tcPr>
          <w:p w14:paraId="6C92A71C" w14:textId="274C219E" w:rsidR="00FB0730" w:rsidRPr="000851D1" w:rsidRDefault="005378C0" w:rsidP="00BD7028">
            <w:pPr>
              <w:spacing w:before="60" w:after="60"/>
              <w:jc w:val="center"/>
              <w:rPr>
                <w:sz w:val="24"/>
              </w:rPr>
            </w:pPr>
            <w:r w:rsidRPr="000851D1">
              <w:rPr>
                <w:sz w:val="24"/>
              </w:rPr>
              <w:t>1</w:t>
            </w:r>
            <w:r w:rsidR="00BD7028">
              <w:rPr>
                <w:sz w:val="24"/>
              </w:rPr>
              <w:t>4</w:t>
            </w:r>
            <w:r w:rsidRPr="000851D1">
              <w:rPr>
                <w:sz w:val="24"/>
              </w:rPr>
              <w:t xml:space="preserve"> – 18 November</w:t>
            </w:r>
            <w:r w:rsidR="00BD7028">
              <w:rPr>
                <w:sz w:val="24"/>
              </w:rPr>
              <w:t xml:space="preserve"> 2021</w:t>
            </w:r>
          </w:p>
        </w:tc>
      </w:tr>
    </w:tbl>
    <w:p w14:paraId="4391CA77" w14:textId="4ADD377E" w:rsidR="00FB0730" w:rsidRDefault="00FB0730"/>
    <w:p w14:paraId="23A6AF92" w14:textId="77777777" w:rsidR="005378C0" w:rsidRDefault="005378C0"/>
    <w:p w14:paraId="4D4B6A69" w14:textId="1B4DFCE6" w:rsidR="00735491" w:rsidRPr="000851D1" w:rsidRDefault="005378C0" w:rsidP="000851D1">
      <w:pPr>
        <w:pStyle w:val="ListParagraph"/>
        <w:numPr>
          <w:ilvl w:val="0"/>
          <w:numId w:val="20"/>
        </w:numPr>
        <w:ind w:left="567" w:hanging="436"/>
        <w:rPr>
          <w:b/>
          <w:bCs/>
          <w:sz w:val="24"/>
          <w:szCs w:val="24"/>
        </w:rPr>
      </w:pPr>
      <w:r w:rsidRPr="000851D1">
        <w:rPr>
          <w:b/>
          <w:bCs/>
          <w:sz w:val="24"/>
          <w:szCs w:val="24"/>
        </w:rPr>
        <w:t xml:space="preserve"> TEMPAT DAN WAKTU</w:t>
      </w:r>
    </w:p>
    <w:p w14:paraId="299C76BF" w14:textId="749D1129" w:rsidR="00B91D2E" w:rsidRPr="00A3316F" w:rsidRDefault="005378C0" w:rsidP="00A3316F">
      <w:pPr>
        <w:spacing w:after="120" w:line="360" w:lineRule="auto"/>
        <w:ind w:left="709" w:firstLine="567"/>
        <w:jc w:val="both"/>
        <w:rPr>
          <w:sz w:val="24"/>
        </w:rPr>
      </w:pPr>
      <w:r w:rsidRPr="00A3316F">
        <w:rPr>
          <w:sz w:val="24"/>
        </w:rPr>
        <w:t>Kegiatan ini akan dilaksanakan di Kota Jambi, pada tanggal 1</w:t>
      </w:r>
      <w:r w:rsidR="00A3316F">
        <w:rPr>
          <w:sz w:val="24"/>
        </w:rPr>
        <w:t>4</w:t>
      </w:r>
      <w:r w:rsidRPr="00A3316F">
        <w:rPr>
          <w:sz w:val="24"/>
        </w:rPr>
        <w:t xml:space="preserve"> – 18 November 2021 dengan agenda sebagai berikut:</w:t>
      </w:r>
    </w:p>
    <w:tbl>
      <w:tblPr>
        <w:tblStyle w:val="TableGrid"/>
        <w:tblW w:w="8921" w:type="dxa"/>
        <w:tblInd w:w="846" w:type="dxa"/>
        <w:tblLook w:val="04A0" w:firstRow="1" w:lastRow="0" w:firstColumn="1" w:lastColumn="0" w:noHBand="0" w:noVBand="1"/>
      </w:tblPr>
      <w:tblGrid>
        <w:gridCol w:w="528"/>
        <w:gridCol w:w="1456"/>
        <w:gridCol w:w="3357"/>
        <w:gridCol w:w="1788"/>
        <w:gridCol w:w="1792"/>
      </w:tblGrid>
      <w:tr w:rsidR="00823B97" w:rsidRPr="00BD7028" w14:paraId="275EA58D" w14:textId="77777777" w:rsidTr="007A73AF">
        <w:tc>
          <w:tcPr>
            <w:tcW w:w="528" w:type="dxa"/>
            <w:vAlign w:val="center"/>
          </w:tcPr>
          <w:p w14:paraId="5754AEFD" w14:textId="2353F5C4" w:rsidR="00B91D2E" w:rsidRPr="00BD7028" w:rsidRDefault="00B91D2E" w:rsidP="009E0BDA">
            <w:pPr>
              <w:spacing w:before="60" w:after="60"/>
              <w:jc w:val="center"/>
              <w:rPr>
                <w:b/>
                <w:bCs/>
                <w:sz w:val="26"/>
              </w:rPr>
            </w:pPr>
            <w:r w:rsidRPr="00BD7028">
              <w:rPr>
                <w:b/>
                <w:bCs/>
                <w:sz w:val="26"/>
              </w:rPr>
              <w:t>No</w:t>
            </w:r>
          </w:p>
        </w:tc>
        <w:tc>
          <w:tcPr>
            <w:tcW w:w="1456" w:type="dxa"/>
            <w:vAlign w:val="center"/>
          </w:tcPr>
          <w:p w14:paraId="66CA0044" w14:textId="7E76818B" w:rsidR="00B91D2E" w:rsidRPr="00BD7028" w:rsidRDefault="00291780" w:rsidP="009E0BDA">
            <w:pPr>
              <w:spacing w:before="60" w:after="60"/>
              <w:jc w:val="center"/>
              <w:rPr>
                <w:b/>
                <w:bCs/>
                <w:sz w:val="26"/>
              </w:rPr>
            </w:pPr>
            <w:r w:rsidRPr="00BD7028">
              <w:rPr>
                <w:b/>
                <w:bCs/>
                <w:sz w:val="26"/>
              </w:rPr>
              <w:t>WAKTU</w:t>
            </w:r>
          </w:p>
        </w:tc>
        <w:tc>
          <w:tcPr>
            <w:tcW w:w="3357" w:type="dxa"/>
            <w:vAlign w:val="center"/>
          </w:tcPr>
          <w:p w14:paraId="6E79212B" w14:textId="69CAF0CA" w:rsidR="00B91D2E" w:rsidRPr="00BD7028" w:rsidRDefault="00291780" w:rsidP="009E0BDA">
            <w:pPr>
              <w:spacing w:before="60" w:after="60"/>
              <w:jc w:val="center"/>
              <w:rPr>
                <w:b/>
                <w:bCs/>
                <w:sz w:val="26"/>
              </w:rPr>
            </w:pPr>
            <w:r w:rsidRPr="00BD7028">
              <w:rPr>
                <w:b/>
                <w:bCs/>
                <w:sz w:val="26"/>
              </w:rPr>
              <w:t>KEGIATAN</w:t>
            </w:r>
          </w:p>
        </w:tc>
        <w:tc>
          <w:tcPr>
            <w:tcW w:w="1788" w:type="dxa"/>
            <w:vAlign w:val="center"/>
          </w:tcPr>
          <w:p w14:paraId="37FA611D" w14:textId="6D7D1BAF" w:rsidR="00B91D2E" w:rsidRPr="00BD7028" w:rsidRDefault="00291780" w:rsidP="009E0BDA">
            <w:pPr>
              <w:spacing w:before="60" w:after="60"/>
              <w:jc w:val="center"/>
              <w:rPr>
                <w:b/>
                <w:bCs/>
                <w:sz w:val="26"/>
              </w:rPr>
            </w:pPr>
            <w:r w:rsidRPr="00BD7028">
              <w:rPr>
                <w:b/>
                <w:bCs/>
                <w:sz w:val="26"/>
              </w:rPr>
              <w:t>NARASUMBER</w:t>
            </w:r>
          </w:p>
        </w:tc>
        <w:tc>
          <w:tcPr>
            <w:tcW w:w="1788" w:type="dxa"/>
            <w:vAlign w:val="center"/>
          </w:tcPr>
          <w:p w14:paraId="1B6C5DFE" w14:textId="7A36E573" w:rsidR="00B91D2E" w:rsidRPr="00BD7028" w:rsidRDefault="00291780" w:rsidP="009E0BDA">
            <w:pPr>
              <w:spacing w:before="60" w:after="60"/>
              <w:jc w:val="center"/>
              <w:rPr>
                <w:b/>
                <w:bCs/>
                <w:sz w:val="26"/>
              </w:rPr>
            </w:pPr>
            <w:r w:rsidRPr="00BD7028">
              <w:rPr>
                <w:b/>
                <w:bCs/>
                <w:sz w:val="26"/>
              </w:rPr>
              <w:t>FASILITATOR / NARASUMBER</w:t>
            </w:r>
          </w:p>
        </w:tc>
      </w:tr>
      <w:tr w:rsidR="009E0BDA" w:rsidRPr="00BD7028" w14:paraId="01E5A9B1" w14:textId="77777777" w:rsidTr="007A73AF">
        <w:tc>
          <w:tcPr>
            <w:tcW w:w="8921" w:type="dxa"/>
            <w:gridSpan w:val="5"/>
            <w:vAlign w:val="center"/>
          </w:tcPr>
          <w:p w14:paraId="10297018" w14:textId="77777777" w:rsidR="009E0BDA" w:rsidRPr="00BD7028" w:rsidRDefault="009E0BDA" w:rsidP="00BD7028">
            <w:pPr>
              <w:spacing w:before="120"/>
              <w:rPr>
                <w:b/>
                <w:bCs/>
                <w:sz w:val="24"/>
              </w:rPr>
            </w:pPr>
            <w:r w:rsidRPr="00BD7028">
              <w:rPr>
                <w:b/>
                <w:bCs/>
                <w:sz w:val="24"/>
              </w:rPr>
              <w:t>MINGGU, 14 NOVEMBER 2021</w:t>
            </w:r>
          </w:p>
          <w:p w14:paraId="33BA01D9" w14:textId="2CFB0FF7" w:rsidR="009E0BDA" w:rsidRPr="00BD7028" w:rsidRDefault="009E0BDA" w:rsidP="00BD7028">
            <w:pPr>
              <w:spacing w:before="120"/>
              <w:rPr>
                <w:b/>
                <w:bCs/>
                <w:sz w:val="24"/>
              </w:rPr>
            </w:pPr>
            <w:r w:rsidRPr="00BD7028">
              <w:rPr>
                <w:b/>
                <w:bCs/>
                <w:sz w:val="24"/>
              </w:rPr>
              <w:t xml:space="preserve">Persiapan stand pameran </w:t>
            </w:r>
            <w:r w:rsidR="003B088A" w:rsidRPr="00BD7028">
              <w:rPr>
                <w:b/>
                <w:bCs/>
                <w:sz w:val="24"/>
              </w:rPr>
              <w:t>untuk setiap kluster</w:t>
            </w:r>
            <w:r w:rsidRPr="00BD7028">
              <w:rPr>
                <w:b/>
                <w:bCs/>
                <w:sz w:val="24"/>
              </w:rPr>
              <w:t xml:space="preserve"> </w:t>
            </w:r>
          </w:p>
        </w:tc>
      </w:tr>
      <w:tr w:rsidR="009E0BDA" w:rsidRPr="00BD7028" w14:paraId="288AC6CA" w14:textId="77777777" w:rsidTr="007A73AF">
        <w:tc>
          <w:tcPr>
            <w:tcW w:w="528" w:type="dxa"/>
            <w:vAlign w:val="center"/>
          </w:tcPr>
          <w:p w14:paraId="2F17BB9A" w14:textId="61901BF9" w:rsidR="009E0BDA" w:rsidRPr="00BD7028" w:rsidRDefault="003B088A" w:rsidP="00C802A0">
            <w:pPr>
              <w:jc w:val="center"/>
              <w:rPr>
                <w:bCs/>
                <w:sz w:val="24"/>
              </w:rPr>
            </w:pPr>
            <w:r w:rsidRPr="00BD7028">
              <w:rPr>
                <w:bCs/>
                <w:sz w:val="24"/>
              </w:rPr>
              <w:t>1</w:t>
            </w:r>
          </w:p>
        </w:tc>
        <w:tc>
          <w:tcPr>
            <w:tcW w:w="1456" w:type="dxa"/>
            <w:vAlign w:val="center"/>
          </w:tcPr>
          <w:p w14:paraId="3C84D511" w14:textId="644E177C" w:rsidR="009E0BDA" w:rsidRPr="00BD7028" w:rsidRDefault="00F41785" w:rsidP="00F41785">
            <w:pPr>
              <w:ind w:left="-165" w:right="-69"/>
              <w:jc w:val="center"/>
              <w:rPr>
                <w:bCs/>
                <w:sz w:val="24"/>
              </w:rPr>
            </w:pPr>
            <w:r w:rsidRPr="00BD7028">
              <w:rPr>
                <w:bCs/>
                <w:sz w:val="24"/>
              </w:rPr>
              <w:t xml:space="preserve"> </w:t>
            </w:r>
            <w:r w:rsidR="003B088A" w:rsidRPr="00BD7028">
              <w:rPr>
                <w:bCs/>
                <w:sz w:val="24"/>
              </w:rPr>
              <w:t>12.00 – 13.00</w:t>
            </w:r>
          </w:p>
        </w:tc>
        <w:tc>
          <w:tcPr>
            <w:tcW w:w="3357" w:type="dxa"/>
            <w:vAlign w:val="center"/>
          </w:tcPr>
          <w:p w14:paraId="4EEECA03" w14:textId="09302BC0" w:rsidR="009E0BDA" w:rsidRPr="00BD7028" w:rsidRDefault="00F41785" w:rsidP="00F41785">
            <w:pPr>
              <w:jc w:val="both"/>
              <w:rPr>
                <w:bCs/>
                <w:sz w:val="24"/>
              </w:rPr>
            </w:pPr>
            <w:r w:rsidRPr="00BD7028">
              <w:rPr>
                <w:bCs/>
                <w:sz w:val="24"/>
              </w:rPr>
              <w:t>Check in Peserta</w:t>
            </w:r>
          </w:p>
        </w:tc>
        <w:tc>
          <w:tcPr>
            <w:tcW w:w="1788" w:type="dxa"/>
            <w:vAlign w:val="center"/>
          </w:tcPr>
          <w:p w14:paraId="39C8B0F4" w14:textId="180B09C4" w:rsidR="009E0BDA" w:rsidRPr="00BD7028" w:rsidRDefault="00F41785" w:rsidP="00C802A0">
            <w:pPr>
              <w:jc w:val="center"/>
              <w:rPr>
                <w:bCs/>
                <w:sz w:val="24"/>
              </w:rPr>
            </w:pPr>
            <w:r w:rsidRPr="00BD7028">
              <w:rPr>
                <w:bCs/>
                <w:sz w:val="24"/>
              </w:rPr>
              <w:t>-</w:t>
            </w:r>
          </w:p>
        </w:tc>
        <w:tc>
          <w:tcPr>
            <w:tcW w:w="1788" w:type="dxa"/>
            <w:vAlign w:val="center"/>
          </w:tcPr>
          <w:p w14:paraId="63394EA4" w14:textId="12CE0236" w:rsidR="009E0BDA" w:rsidRPr="00BD7028" w:rsidRDefault="00F41785" w:rsidP="009171D3">
            <w:pPr>
              <w:jc w:val="center"/>
              <w:rPr>
                <w:bCs/>
                <w:sz w:val="24"/>
              </w:rPr>
            </w:pPr>
            <w:r w:rsidRPr="00BD7028">
              <w:rPr>
                <w:bCs/>
                <w:sz w:val="24"/>
              </w:rPr>
              <w:t>Panitia</w:t>
            </w:r>
          </w:p>
        </w:tc>
      </w:tr>
      <w:tr w:rsidR="00F41785" w:rsidRPr="00BD7028" w14:paraId="0F86724E" w14:textId="77777777" w:rsidTr="007A73AF">
        <w:tc>
          <w:tcPr>
            <w:tcW w:w="528" w:type="dxa"/>
            <w:vAlign w:val="center"/>
          </w:tcPr>
          <w:p w14:paraId="6F2E6EFB" w14:textId="77777777" w:rsidR="00F41785" w:rsidRPr="00BD7028" w:rsidRDefault="00F41785" w:rsidP="00BD7028">
            <w:pPr>
              <w:spacing w:before="60" w:after="60"/>
              <w:jc w:val="center"/>
              <w:rPr>
                <w:bCs/>
                <w:sz w:val="24"/>
              </w:rPr>
            </w:pPr>
          </w:p>
        </w:tc>
        <w:tc>
          <w:tcPr>
            <w:tcW w:w="1456" w:type="dxa"/>
            <w:vAlign w:val="center"/>
          </w:tcPr>
          <w:p w14:paraId="6364903D" w14:textId="361F91B0" w:rsidR="00F41785" w:rsidRPr="00BD7028" w:rsidRDefault="009171D3" w:rsidP="00BD7028">
            <w:pPr>
              <w:spacing w:before="60" w:after="60"/>
              <w:ind w:left="-165" w:right="-69"/>
              <w:jc w:val="center"/>
              <w:rPr>
                <w:bCs/>
                <w:sz w:val="24"/>
              </w:rPr>
            </w:pPr>
            <w:r w:rsidRPr="00BD7028">
              <w:rPr>
                <w:bCs/>
                <w:sz w:val="24"/>
              </w:rPr>
              <w:t xml:space="preserve"> </w:t>
            </w:r>
            <w:r w:rsidR="00F41785" w:rsidRPr="00BD7028">
              <w:rPr>
                <w:bCs/>
                <w:sz w:val="24"/>
              </w:rPr>
              <w:t>13.00 – 14.30</w:t>
            </w:r>
          </w:p>
        </w:tc>
        <w:tc>
          <w:tcPr>
            <w:tcW w:w="3357" w:type="dxa"/>
            <w:vAlign w:val="center"/>
          </w:tcPr>
          <w:p w14:paraId="23FE5425" w14:textId="1F433976" w:rsidR="00F41785" w:rsidRPr="00BD7028" w:rsidRDefault="009171D3" w:rsidP="00BD7028">
            <w:pPr>
              <w:spacing w:before="60" w:after="60"/>
              <w:jc w:val="both"/>
              <w:rPr>
                <w:bCs/>
                <w:sz w:val="24"/>
              </w:rPr>
            </w:pPr>
            <w:r w:rsidRPr="00BD7028">
              <w:rPr>
                <w:bCs/>
                <w:sz w:val="24"/>
              </w:rPr>
              <w:t xml:space="preserve">Penjelasan </w:t>
            </w:r>
            <w:r w:rsidR="00F41785" w:rsidRPr="00BD7028">
              <w:rPr>
                <w:bCs/>
                <w:sz w:val="24"/>
              </w:rPr>
              <w:t>konsep pelaksanaan kegiatan</w:t>
            </w:r>
          </w:p>
        </w:tc>
        <w:tc>
          <w:tcPr>
            <w:tcW w:w="1788" w:type="dxa"/>
            <w:vAlign w:val="center"/>
          </w:tcPr>
          <w:p w14:paraId="6EEEDD11" w14:textId="712DA2D3" w:rsidR="00F41785" w:rsidRPr="00BD7028" w:rsidRDefault="00F41785" w:rsidP="00BD7028">
            <w:pPr>
              <w:spacing w:before="60" w:after="60"/>
              <w:jc w:val="center"/>
              <w:rPr>
                <w:bCs/>
                <w:sz w:val="24"/>
              </w:rPr>
            </w:pPr>
            <w:r w:rsidRPr="00BD7028">
              <w:rPr>
                <w:bCs/>
                <w:sz w:val="24"/>
              </w:rPr>
              <w:t>BPDASHL Batanghari</w:t>
            </w:r>
          </w:p>
        </w:tc>
        <w:tc>
          <w:tcPr>
            <w:tcW w:w="1788" w:type="dxa"/>
            <w:vAlign w:val="center"/>
          </w:tcPr>
          <w:p w14:paraId="5CA3B5E8" w14:textId="145D7318" w:rsidR="00F41785" w:rsidRPr="00BD7028" w:rsidRDefault="00F41785" w:rsidP="00BD7028">
            <w:pPr>
              <w:spacing w:before="60" w:after="60"/>
              <w:jc w:val="center"/>
              <w:rPr>
                <w:bCs/>
                <w:sz w:val="24"/>
              </w:rPr>
            </w:pPr>
            <w:r w:rsidRPr="00BD7028">
              <w:rPr>
                <w:bCs/>
                <w:sz w:val="24"/>
              </w:rPr>
              <w:t>Panitia</w:t>
            </w:r>
          </w:p>
        </w:tc>
      </w:tr>
      <w:tr w:rsidR="00F41785" w:rsidRPr="00BD7028" w14:paraId="04545FF9" w14:textId="77777777" w:rsidTr="007A73AF">
        <w:tc>
          <w:tcPr>
            <w:tcW w:w="528" w:type="dxa"/>
            <w:tcBorders>
              <w:bottom w:val="single" w:sz="4" w:space="0" w:color="auto"/>
            </w:tcBorders>
            <w:vAlign w:val="center"/>
          </w:tcPr>
          <w:p w14:paraId="427914D2" w14:textId="77777777" w:rsidR="00F41785" w:rsidRPr="00BD7028" w:rsidRDefault="00F41785" w:rsidP="00BD7028">
            <w:pPr>
              <w:spacing w:before="60" w:after="60"/>
              <w:jc w:val="center"/>
              <w:rPr>
                <w:bCs/>
                <w:sz w:val="24"/>
              </w:rPr>
            </w:pPr>
          </w:p>
        </w:tc>
        <w:tc>
          <w:tcPr>
            <w:tcW w:w="1456" w:type="dxa"/>
            <w:tcBorders>
              <w:bottom w:val="single" w:sz="4" w:space="0" w:color="auto"/>
            </w:tcBorders>
            <w:vAlign w:val="center"/>
          </w:tcPr>
          <w:p w14:paraId="3A209E85" w14:textId="0AF00C96" w:rsidR="00F41785" w:rsidRPr="00BD7028" w:rsidRDefault="009171D3" w:rsidP="00BD7028">
            <w:pPr>
              <w:spacing w:before="60" w:after="60"/>
              <w:ind w:left="-165" w:right="-69"/>
              <w:jc w:val="center"/>
              <w:rPr>
                <w:bCs/>
                <w:sz w:val="24"/>
              </w:rPr>
            </w:pPr>
            <w:r w:rsidRPr="00BD7028">
              <w:rPr>
                <w:bCs/>
                <w:sz w:val="24"/>
              </w:rPr>
              <w:t xml:space="preserve"> </w:t>
            </w:r>
            <w:r w:rsidR="00F41785" w:rsidRPr="00BD7028">
              <w:rPr>
                <w:bCs/>
                <w:sz w:val="24"/>
              </w:rPr>
              <w:t>1</w:t>
            </w:r>
            <w:r w:rsidRPr="00BD7028">
              <w:rPr>
                <w:bCs/>
                <w:sz w:val="24"/>
              </w:rPr>
              <w:t>4</w:t>
            </w:r>
            <w:r w:rsidR="00F41785" w:rsidRPr="00BD7028">
              <w:rPr>
                <w:bCs/>
                <w:sz w:val="24"/>
              </w:rPr>
              <w:t>.</w:t>
            </w:r>
            <w:r w:rsidRPr="00BD7028">
              <w:rPr>
                <w:bCs/>
                <w:sz w:val="24"/>
              </w:rPr>
              <w:t>3</w:t>
            </w:r>
            <w:r w:rsidR="00F41785" w:rsidRPr="00BD7028">
              <w:rPr>
                <w:bCs/>
                <w:sz w:val="24"/>
              </w:rPr>
              <w:t>0 – 1</w:t>
            </w:r>
            <w:r w:rsidRPr="00BD7028">
              <w:rPr>
                <w:bCs/>
                <w:sz w:val="24"/>
              </w:rPr>
              <w:t>5</w:t>
            </w:r>
            <w:r w:rsidR="00F41785" w:rsidRPr="00BD7028">
              <w:rPr>
                <w:bCs/>
                <w:sz w:val="24"/>
              </w:rPr>
              <w:t>.30</w:t>
            </w:r>
          </w:p>
        </w:tc>
        <w:tc>
          <w:tcPr>
            <w:tcW w:w="3357" w:type="dxa"/>
            <w:tcBorders>
              <w:bottom w:val="single" w:sz="4" w:space="0" w:color="auto"/>
            </w:tcBorders>
            <w:vAlign w:val="center"/>
          </w:tcPr>
          <w:p w14:paraId="106E332E" w14:textId="01C75E5F" w:rsidR="00F41785" w:rsidRPr="00BD7028" w:rsidRDefault="009171D3" w:rsidP="00BD7028">
            <w:pPr>
              <w:spacing w:before="60" w:after="60"/>
              <w:jc w:val="both"/>
              <w:rPr>
                <w:bCs/>
                <w:sz w:val="24"/>
              </w:rPr>
            </w:pPr>
            <w:r w:rsidRPr="00BD7028">
              <w:rPr>
                <w:bCs/>
                <w:sz w:val="24"/>
              </w:rPr>
              <w:t>ISHOMA</w:t>
            </w:r>
          </w:p>
        </w:tc>
        <w:tc>
          <w:tcPr>
            <w:tcW w:w="1788" w:type="dxa"/>
            <w:tcBorders>
              <w:bottom w:val="single" w:sz="4" w:space="0" w:color="auto"/>
            </w:tcBorders>
            <w:vAlign w:val="center"/>
          </w:tcPr>
          <w:p w14:paraId="6EAE1D89" w14:textId="0B268534" w:rsidR="00F41785" w:rsidRPr="00BD7028" w:rsidRDefault="009171D3" w:rsidP="00BD7028">
            <w:pPr>
              <w:spacing w:before="60" w:after="60"/>
              <w:jc w:val="center"/>
              <w:rPr>
                <w:bCs/>
                <w:sz w:val="24"/>
              </w:rPr>
            </w:pPr>
            <w:r w:rsidRPr="00BD7028">
              <w:rPr>
                <w:bCs/>
                <w:sz w:val="24"/>
              </w:rPr>
              <w:t>-</w:t>
            </w:r>
          </w:p>
        </w:tc>
        <w:tc>
          <w:tcPr>
            <w:tcW w:w="1788" w:type="dxa"/>
            <w:tcBorders>
              <w:bottom w:val="single" w:sz="4" w:space="0" w:color="auto"/>
            </w:tcBorders>
            <w:vAlign w:val="center"/>
          </w:tcPr>
          <w:p w14:paraId="28B008F5" w14:textId="20066B7F" w:rsidR="00F41785" w:rsidRPr="00BD7028" w:rsidRDefault="009171D3" w:rsidP="00BD7028">
            <w:pPr>
              <w:spacing w:before="60" w:after="60"/>
              <w:jc w:val="center"/>
              <w:rPr>
                <w:bCs/>
                <w:sz w:val="24"/>
              </w:rPr>
            </w:pPr>
            <w:r w:rsidRPr="00BD7028">
              <w:rPr>
                <w:bCs/>
                <w:sz w:val="24"/>
              </w:rPr>
              <w:t>Panitia</w:t>
            </w:r>
          </w:p>
        </w:tc>
      </w:tr>
      <w:tr w:rsidR="003B088A" w:rsidRPr="00BD7028" w14:paraId="4E27A274" w14:textId="77777777" w:rsidTr="007A73AF">
        <w:tc>
          <w:tcPr>
            <w:tcW w:w="528" w:type="dxa"/>
            <w:tcBorders>
              <w:bottom w:val="single" w:sz="4" w:space="0" w:color="auto"/>
            </w:tcBorders>
            <w:vAlign w:val="center"/>
          </w:tcPr>
          <w:p w14:paraId="21D2D4D9" w14:textId="77777777" w:rsidR="003B088A" w:rsidRPr="00BD7028" w:rsidRDefault="003B088A" w:rsidP="00BD7028">
            <w:pPr>
              <w:spacing w:before="60" w:after="60"/>
              <w:jc w:val="center"/>
              <w:rPr>
                <w:bCs/>
                <w:sz w:val="24"/>
              </w:rPr>
            </w:pPr>
          </w:p>
        </w:tc>
        <w:tc>
          <w:tcPr>
            <w:tcW w:w="1456" w:type="dxa"/>
            <w:tcBorders>
              <w:bottom w:val="single" w:sz="4" w:space="0" w:color="auto"/>
            </w:tcBorders>
            <w:vAlign w:val="center"/>
          </w:tcPr>
          <w:p w14:paraId="303C5077" w14:textId="6832515F" w:rsidR="003B088A" w:rsidRPr="00BD7028" w:rsidRDefault="009171D3" w:rsidP="00BD7028">
            <w:pPr>
              <w:spacing w:before="60" w:after="60"/>
              <w:ind w:left="-165" w:right="-69"/>
              <w:jc w:val="center"/>
              <w:rPr>
                <w:bCs/>
                <w:sz w:val="24"/>
              </w:rPr>
            </w:pPr>
            <w:r w:rsidRPr="00BD7028">
              <w:rPr>
                <w:bCs/>
                <w:sz w:val="24"/>
              </w:rPr>
              <w:t xml:space="preserve"> 15.30 – 17.30</w:t>
            </w:r>
          </w:p>
        </w:tc>
        <w:tc>
          <w:tcPr>
            <w:tcW w:w="3357" w:type="dxa"/>
            <w:tcBorders>
              <w:bottom w:val="single" w:sz="4" w:space="0" w:color="auto"/>
            </w:tcBorders>
            <w:vAlign w:val="center"/>
          </w:tcPr>
          <w:p w14:paraId="14E7B196" w14:textId="4241E43D" w:rsidR="003B088A" w:rsidRPr="00BD7028" w:rsidRDefault="009171D3" w:rsidP="00BD7028">
            <w:pPr>
              <w:spacing w:before="60" w:after="60"/>
              <w:jc w:val="both"/>
              <w:rPr>
                <w:bCs/>
                <w:sz w:val="24"/>
              </w:rPr>
            </w:pPr>
            <w:r w:rsidRPr="00BD7028">
              <w:rPr>
                <w:bCs/>
                <w:sz w:val="24"/>
              </w:rPr>
              <w:t>Persiapan stand untuk kluster 1, 2, 3, 4, 5, dan 6</w:t>
            </w:r>
          </w:p>
        </w:tc>
        <w:tc>
          <w:tcPr>
            <w:tcW w:w="1788" w:type="dxa"/>
            <w:tcBorders>
              <w:bottom w:val="single" w:sz="4" w:space="0" w:color="auto"/>
            </w:tcBorders>
            <w:vAlign w:val="center"/>
          </w:tcPr>
          <w:p w14:paraId="17947E7E" w14:textId="6FDC655A" w:rsidR="003B088A" w:rsidRPr="00BD7028" w:rsidRDefault="009171D3" w:rsidP="00BD7028">
            <w:pPr>
              <w:spacing w:before="60" w:after="60"/>
              <w:jc w:val="center"/>
              <w:rPr>
                <w:bCs/>
                <w:sz w:val="24"/>
              </w:rPr>
            </w:pPr>
            <w:r w:rsidRPr="00BD7028">
              <w:rPr>
                <w:bCs/>
                <w:sz w:val="24"/>
              </w:rPr>
              <w:t>KK - FD</w:t>
            </w:r>
          </w:p>
        </w:tc>
        <w:tc>
          <w:tcPr>
            <w:tcW w:w="1788" w:type="dxa"/>
            <w:tcBorders>
              <w:bottom w:val="single" w:sz="4" w:space="0" w:color="auto"/>
            </w:tcBorders>
            <w:vAlign w:val="center"/>
          </w:tcPr>
          <w:p w14:paraId="36C567B0" w14:textId="13A01CFC" w:rsidR="003B088A" w:rsidRPr="00BD7028" w:rsidRDefault="009171D3" w:rsidP="00BD7028">
            <w:pPr>
              <w:spacing w:before="60" w:after="60"/>
              <w:jc w:val="center"/>
              <w:rPr>
                <w:bCs/>
                <w:sz w:val="24"/>
              </w:rPr>
            </w:pPr>
            <w:r w:rsidRPr="00BD7028">
              <w:rPr>
                <w:bCs/>
                <w:sz w:val="24"/>
              </w:rPr>
              <w:t>Panitia</w:t>
            </w:r>
          </w:p>
        </w:tc>
      </w:tr>
      <w:tr w:rsidR="00BD7028" w:rsidRPr="00BD7028" w14:paraId="33920AA6" w14:textId="77777777" w:rsidTr="007A73AF">
        <w:tc>
          <w:tcPr>
            <w:tcW w:w="528" w:type="dxa"/>
            <w:tcBorders>
              <w:top w:val="single" w:sz="4" w:space="0" w:color="auto"/>
              <w:left w:val="nil"/>
              <w:bottom w:val="nil"/>
              <w:right w:val="nil"/>
            </w:tcBorders>
            <w:vAlign w:val="center"/>
          </w:tcPr>
          <w:p w14:paraId="14258DF9" w14:textId="77777777" w:rsidR="00BD7028" w:rsidRPr="00BD7028" w:rsidRDefault="00BD7028" w:rsidP="00BD7028">
            <w:pPr>
              <w:spacing w:before="60" w:after="60"/>
              <w:jc w:val="center"/>
              <w:rPr>
                <w:bCs/>
                <w:sz w:val="24"/>
              </w:rPr>
            </w:pPr>
          </w:p>
        </w:tc>
        <w:tc>
          <w:tcPr>
            <w:tcW w:w="1456" w:type="dxa"/>
            <w:tcBorders>
              <w:top w:val="single" w:sz="4" w:space="0" w:color="auto"/>
              <w:left w:val="nil"/>
              <w:bottom w:val="nil"/>
              <w:right w:val="nil"/>
            </w:tcBorders>
            <w:vAlign w:val="center"/>
          </w:tcPr>
          <w:p w14:paraId="7FC44266" w14:textId="77777777" w:rsidR="00BD7028" w:rsidRPr="00BD7028" w:rsidRDefault="00BD7028" w:rsidP="00BD7028">
            <w:pPr>
              <w:spacing w:before="60" w:after="60"/>
              <w:ind w:left="-165" w:right="-69"/>
              <w:jc w:val="center"/>
              <w:rPr>
                <w:bCs/>
                <w:sz w:val="24"/>
              </w:rPr>
            </w:pPr>
          </w:p>
        </w:tc>
        <w:tc>
          <w:tcPr>
            <w:tcW w:w="3357" w:type="dxa"/>
            <w:tcBorders>
              <w:top w:val="single" w:sz="4" w:space="0" w:color="auto"/>
              <w:left w:val="nil"/>
              <w:bottom w:val="nil"/>
              <w:right w:val="nil"/>
            </w:tcBorders>
            <w:vAlign w:val="center"/>
          </w:tcPr>
          <w:p w14:paraId="2734450F" w14:textId="77777777" w:rsidR="00BD7028" w:rsidRPr="00BD7028" w:rsidRDefault="00BD7028" w:rsidP="00BD7028">
            <w:pPr>
              <w:spacing w:before="60" w:after="60"/>
              <w:jc w:val="both"/>
              <w:rPr>
                <w:bCs/>
                <w:sz w:val="24"/>
              </w:rPr>
            </w:pPr>
          </w:p>
        </w:tc>
        <w:tc>
          <w:tcPr>
            <w:tcW w:w="1788" w:type="dxa"/>
            <w:tcBorders>
              <w:top w:val="single" w:sz="4" w:space="0" w:color="auto"/>
              <w:left w:val="nil"/>
              <w:bottom w:val="nil"/>
              <w:right w:val="nil"/>
            </w:tcBorders>
            <w:vAlign w:val="center"/>
          </w:tcPr>
          <w:p w14:paraId="1B4A099F" w14:textId="77777777" w:rsidR="00BD7028" w:rsidRPr="00BD7028" w:rsidRDefault="00BD7028" w:rsidP="00BD7028">
            <w:pPr>
              <w:spacing w:before="60" w:after="60"/>
              <w:jc w:val="center"/>
              <w:rPr>
                <w:bCs/>
                <w:sz w:val="24"/>
              </w:rPr>
            </w:pPr>
          </w:p>
        </w:tc>
        <w:tc>
          <w:tcPr>
            <w:tcW w:w="1788" w:type="dxa"/>
            <w:tcBorders>
              <w:top w:val="single" w:sz="4" w:space="0" w:color="auto"/>
              <w:left w:val="nil"/>
              <w:bottom w:val="nil"/>
              <w:right w:val="nil"/>
            </w:tcBorders>
            <w:vAlign w:val="center"/>
          </w:tcPr>
          <w:p w14:paraId="025FE2F2" w14:textId="77777777" w:rsidR="00BD7028" w:rsidRPr="00BD7028" w:rsidRDefault="00BD7028" w:rsidP="00BD7028">
            <w:pPr>
              <w:spacing w:before="60" w:after="60"/>
              <w:jc w:val="center"/>
              <w:rPr>
                <w:bCs/>
                <w:sz w:val="24"/>
              </w:rPr>
            </w:pPr>
          </w:p>
        </w:tc>
      </w:tr>
      <w:tr w:rsidR="00BD7028" w:rsidRPr="00BD7028" w14:paraId="29452EF7" w14:textId="77777777" w:rsidTr="007A73AF">
        <w:tc>
          <w:tcPr>
            <w:tcW w:w="528" w:type="dxa"/>
            <w:tcBorders>
              <w:top w:val="nil"/>
              <w:left w:val="nil"/>
              <w:bottom w:val="nil"/>
              <w:right w:val="nil"/>
            </w:tcBorders>
            <w:vAlign w:val="center"/>
          </w:tcPr>
          <w:p w14:paraId="07305C92" w14:textId="77777777" w:rsidR="00BD7028" w:rsidRPr="00BD7028" w:rsidRDefault="00BD7028" w:rsidP="00BD7028">
            <w:pPr>
              <w:spacing w:before="60" w:after="60"/>
              <w:jc w:val="center"/>
              <w:rPr>
                <w:bCs/>
                <w:sz w:val="24"/>
              </w:rPr>
            </w:pPr>
          </w:p>
        </w:tc>
        <w:tc>
          <w:tcPr>
            <w:tcW w:w="1456" w:type="dxa"/>
            <w:tcBorders>
              <w:top w:val="nil"/>
              <w:left w:val="nil"/>
              <w:bottom w:val="nil"/>
              <w:right w:val="nil"/>
            </w:tcBorders>
            <w:vAlign w:val="center"/>
          </w:tcPr>
          <w:p w14:paraId="655BEF5B" w14:textId="77777777" w:rsidR="00BD7028" w:rsidRPr="00BD7028" w:rsidRDefault="00BD7028" w:rsidP="00BD7028">
            <w:pPr>
              <w:spacing w:before="60" w:after="60"/>
              <w:ind w:left="-165" w:right="-69"/>
              <w:jc w:val="center"/>
              <w:rPr>
                <w:bCs/>
                <w:sz w:val="24"/>
              </w:rPr>
            </w:pPr>
          </w:p>
        </w:tc>
        <w:tc>
          <w:tcPr>
            <w:tcW w:w="3357" w:type="dxa"/>
            <w:tcBorders>
              <w:top w:val="nil"/>
              <w:left w:val="nil"/>
              <w:bottom w:val="nil"/>
              <w:right w:val="nil"/>
            </w:tcBorders>
            <w:vAlign w:val="center"/>
          </w:tcPr>
          <w:p w14:paraId="12FA573E" w14:textId="77777777" w:rsidR="00BD7028" w:rsidRPr="00BD7028" w:rsidRDefault="00BD7028" w:rsidP="00BD7028">
            <w:pPr>
              <w:spacing w:before="60" w:after="60"/>
              <w:jc w:val="both"/>
              <w:rPr>
                <w:bCs/>
                <w:sz w:val="24"/>
              </w:rPr>
            </w:pPr>
          </w:p>
        </w:tc>
        <w:tc>
          <w:tcPr>
            <w:tcW w:w="1788" w:type="dxa"/>
            <w:tcBorders>
              <w:top w:val="nil"/>
              <w:left w:val="nil"/>
              <w:bottom w:val="nil"/>
              <w:right w:val="nil"/>
            </w:tcBorders>
            <w:vAlign w:val="center"/>
          </w:tcPr>
          <w:p w14:paraId="28F1AF8E" w14:textId="77777777" w:rsidR="00BD7028" w:rsidRPr="00BD7028" w:rsidRDefault="00BD7028" w:rsidP="00BD7028">
            <w:pPr>
              <w:spacing w:before="60" w:after="60"/>
              <w:jc w:val="center"/>
              <w:rPr>
                <w:bCs/>
                <w:sz w:val="24"/>
              </w:rPr>
            </w:pPr>
          </w:p>
        </w:tc>
        <w:tc>
          <w:tcPr>
            <w:tcW w:w="1788" w:type="dxa"/>
            <w:tcBorders>
              <w:top w:val="nil"/>
              <w:left w:val="nil"/>
              <w:bottom w:val="nil"/>
              <w:right w:val="nil"/>
            </w:tcBorders>
            <w:vAlign w:val="center"/>
          </w:tcPr>
          <w:p w14:paraId="5AE89FBE" w14:textId="77777777" w:rsidR="00BD7028" w:rsidRPr="00BD7028" w:rsidRDefault="00BD7028" w:rsidP="00BD7028">
            <w:pPr>
              <w:spacing w:before="60" w:after="60"/>
              <w:jc w:val="center"/>
              <w:rPr>
                <w:bCs/>
                <w:sz w:val="24"/>
              </w:rPr>
            </w:pPr>
          </w:p>
        </w:tc>
      </w:tr>
      <w:tr w:rsidR="009171D3" w:rsidRPr="00BD7028" w14:paraId="3111FFC2" w14:textId="77777777" w:rsidTr="007A73AF">
        <w:tc>
          <w:tcPr>
            <w:tcW w:w="528" w:type="dxa"/>
            <w:tcBorders>
              <w:top w:val="single" w:sz="4" w:space="0" w:color="auto"/>
              <w:bottom w:val="single" w:sz="4" w:space="0" w:color="auto"/>
            </w:tcBorders>
            <w:vAlign w:val="center"/>
          </w:tcPr>
          <w:p w14:paraId="0092A0BF" w14:textId="77777777" w:rsidR="009171D3" w:rsidRPr="00BD7028" w:rsidRDefault="009171D3" w:rsidP="00BD7028">
            <w:pPr>
              <w:spacing w:before="60" w:after="60"/>
              <w:jc w:val="center"/>
              <w:rPr>
                <w:bCs/>
                <w:sz w:val="24"/>
              </w:rPr>
            </w:pPr>
          </w:p>
        </w:tc>
        <w:tc>
          <w:tcPr>
            <w:tcW w:w="1456" w:type="dxa"/>
            <w:tcBorders>
              <w:top w:val="single" w:sz="4" w:space="0" w:color="auto"/>
              <w:bottom w:val="single" w:sz="4" w:space="0" w:color="auto"/>
            </w:tcBorders>
            <w:vAlign w:val="center"/>
          </w:tcPr>
          <w:p w14:paraId="142D665A" w14:textId="4AC4153D" w:rsidR="009171D3" w:rsidRPr="00BD7028" w:rsidRDefault="009171D3" w:rsidP="00BD7028">
            <w:pPr>
              <w:spacing w:before="60" w:after="60"/>
              <w:ind w:left="-165" w:right="-69"/>
              <w:jc w:val="center"/>
              <w:rPr>
                <w:bCs/>
                <w:sz w:val="24"/>
              </w:rPr>
            </w:pPr>
            <w:r w:rsidRPr="00BD7028">
              <w:rPr>
                <w:bCs/>
                <w:sz w:val="24"/>
              </w:rPr>
              <w:t>19.00 – 20.00</w:t>
            </w:r>
          </w:p>
        </w:tc>
        <w:tc>
          <w:tcPr>
            <w:tcW w:w="3357" w:type="dxa"/>
            <w:tcBorders>
              <w:top w:val="single" w:sz="4" w:space="0" w:color="auto"/>
              <w:bottom w:val="single" w:sz="4" w:space="0" w:color="auto"/>
            </w:tcBorders>
            <w:vAlign w:val="center"/>
          </w:tcPr>
          <w:p w14:paraId="2CBC4F8F" w14:textId="0A4991A3" w:rsidR="009171D3" w:rsidRPr="00BD7028" w:rsidRDefault="009171D3" w:rsidP="00BD7028">
            <w:pPr>
              <w:spacing w:before="60" w:after="60"/>
              <w:jc w:val="both"/>
              <w:rPr>
                <w:bCs/>
                <w:sz w:val="24"/>
              </w:rPr>
            </w:pPr>
            <w:r w:rsidRPr="00BD7028">
              <w:rPr>
                <w:bCs/>
                <w:sz w:val="24"/>
              </w:rPr>
              <w:t>Lanjutan Persiapan stand untuk kluster 1, 2, 3, 4, 5, dan 6</w:t>
            </w:r>
          </w:p>
        </w:tc>
        <w:tc>
          <w:tcPr>
            <w:tcW w:w="1788" w:type="dxa"/>
            <w:tcBorders>
              <w:top w:val="single" w:sz="4" w:space="0" w:color="auto"/>
              <w:bottom w:val="single" w:sz="4" w:space="0" w:color="auto"/>
            </w:tcBorders>
            <w:vAlign w:val="center"/>
          </w:tcPr>
          <w:p w14:paraId="4F44DD27" w14:textId="31D0ADEF" w:rsidR="009171D3" w:rsidRPr="00BD7028" w:rsidRDefault="009171D3" w:rsidP="00BD7028">
            <w:pPr>
              <w:spacing w:before="60" w:after="60"/>
              <w:jc w:val="center"/>
              <w:rPr>
                <w:bCs/>
                <w:sz w:val="24"/>
              </w:rPr>
            </w:pPr>
            <w:r w:rsidRPr="00BD7028">
              <w:rPr>
                <w:bCs/>
                <w:sz w:val="24"/>
              </w:rPr>
              <w:t>KK - FD</w:t>
            </w:r>
          </w:p>
        </w:tc>
        <w:tc>
          <w:tcPr>
            <w:tcW w:w="1788" w:type="dxa"/>
            <w:tcBorders>
              <w:top w:val="single" w:sz="4" w:space="0" w:color="auto"/>
              <w:bottom w:val="single" w:sz="4" w:space="0" w:color="auto"/>
            </w:tcBorders>
            <w:vAlign w:val="center"/>
          </w:tcPr>
          <w:p w14:paraId="1B66D67E" w14:textId="77777777" w:rsidR="009171D3" w:rsidRPr="00BD7028" w:rsidRDefault="009171D3" w:rsidP="00BD7028">
            <w:pPr>
              <w:spacing w:before="60" w:after="60"/>
              <w:jc w:val="center"/>
              <w:rPr>
                <w:bCs/>
                <w:sz w:val="24"/>
              </w:rPr>
            </w:pPr>
            <w:r w:rsidRPr="00BD7028">
              <w:rPr>
                <w:bCs/>
                <w:sz w:val="24"/>
              </w:rPr>
              <w:t>Panitia</w:t>
            </w:r>
          </w:p>
          <w:p w14:paraId="1FE50C35" w14:textId="4CB6C9C1" w:rsidR="00AD76B3" w:rsidRPr="00BD7028" w:rsidRDefault="00AD76B3" w:rsidP="00BD7028">
            <w:pPr>
              <w:spacing w:before="60" w:after="60"/>
              <w:jc w:val="center"/>
              <w:rPr>
                <w:bCs/>
                <w:sz w:val="24"/>
              </w:rPr>
            </w:pPr>
          </w:p>
        </w:tc>
      </w:tr>
      <w:tr w:rsidR="009171D3" w:rsidRPr="00BD7028" w14:paraId="19FF3A20" w14:textId="77777777" w:rsidTr="007A73AF">
        <w:tc>
          <w:tcPr>
            <w:tcW w:w="8921" w:type="dxa"/>
            <w:gridSpan w:val="5"/>
            <w:tcBorders>
              <w:top w:val="single" w:sz="4" w:space="0" w:color="auto"/>
            </w:tcBorders>
          </w:tcPr>
          <w:p w14:paraId="20289075" w14:textId="7BB6211F" w:rsidR="009171D3" w:rsidRPr="00BD7028" w:rsidRDefault="009171D3" w:rsidP="00BD7028">
            <w:pPr>
              <w:spacing w:before="120"/>
              <w:rPr>
                <w:b/>
                <w:bCs/>
                <w:sz w:val="24"/>
              </w:rPr>
            </w:pPr>
            <w:r w:rsidRPr="00BD7028">
              <w:rPr>
                <w:b/>
                <w:bCs/>
                <w:sz w:val="24"/>
              </w:rPr>
              <w:t>SENIN, 1</w:t>
            </w:r>
            <w:r w:rsidR="00AD76B3" w:rsidRPr="00BD7028">
              <w:rPr>
                <w:b/>
                <w:bCs/>
                <w:sz w:val="24"/>
              </w:rPr>
              <w:t>5</w:t>
            </w:r>
            <w:r w:rsidRPr="00BD7028">
              <w:rPr>
                <w:b/>
                <w:bCs/>
                <w:sz w:val="24"/>
              </w:rPr>
              <w:t xml:space="preserve"> NOVEMBER 2021,</w:t>
            </w:r>
          </w:p>
          <w:p w14:paraId="45F9C4C9" w14:textId="1C4B7926" w:rsidR="009171D3" w:rsidRPr="00BD7028" w:rsidRDefault="009171D3" w:rsidP="00BD7028">
            <w:pPr>
              <w:spacing w:before="120"/>
              <w:rPr>
                <w:sz w:val="24"/>
              </w:rPr>
            </w:pPr>
            <w:r w:rsidRPr="00BD7028">
              <w:rPr>
                <w:b/>
                <w:bCs/>
                <w:sz w:val="24"/>
              </w:rPr>
              <w:t>DISKUSI TERBATAS “FASILITASI DAN PENDAMPINGAN PEMASARAN KOPI”</w:t>
            </w:r>
          </w:p>
        </w:tc>
      </w:tr>
      <w:tr w:rsidR="009171D3" w:rsidRPr="00BD7028" w14:paraId="35F588E8" w14:textId="77777777" w:rsidTr="007A73AF">
        <w:tc>
          <w:tcPr>
            <w:tcW w:w="528" w:type="dxa"/>
          </w:tcPr>
          <w:p w14:paraId="57CEFD94" w14:textId="1410F549" w:rsidR="009171D3" w:rsidRPr="00BD7028" w:rsidRDefault="009171D3" w:rsidP="00AD76B3">
            <w:pPr>
              <w:jc w:val="center"/>
              <w:rPr>
                <w:sz w:val="24"/>
              </w:rPr>
            </w:pPr>
            <w:r w:rsidRPr="00BD7028">
              <w:rPr>
                <w:sz w:val="24"/>
              </w:rPr>
              <w:t>1</w:t>
            </w:r>
          </w:p>
        </w:tc>
        <w:tc>
          <w:tcPr>
            <w:tcW w:w="1456" w:type="dxa"/>
          </w:tcPr>
          <w:p w14:paraId="3AE302D0" w14:textId="517C8B71" w:rsidR="009171D3" w:rsidRPr="00BD7028" w:rsidRDefault="009171D3" w:rsidP="009171D3">
            <w:pPr>
              <w:ind w:left="-24" w:right="-69"/>
              <w:rPr>
                <w:sz w:val="24"/>
              </w:rPr>
            </w:pPr>
            <w:r w:rsidRPr="00BD7028">
              <w:rPr>
                <w:sz w:val="24"/>
              </w:rPr>
              <w:t>08.00-09.00</w:t>
            </w:r>
          </w:p>
        </w:tc>
        <w:tc>
          <w:tcPr>
            <w:tcW w:w="5145" w:type="dxa"/>
            <w:gridSpan w:val="2"/>
          </w:tcPr>
          <w:p w14:paraId="449570A9" w14:textId="77777777" w:rsidR="009171D3" w:rsidRPr="00BD7028" w:rsidRDefault="009171D3" w:rsidP="009171D3">
            <w:pPr>
              <w:rPr>
                <w:sz w:val="24"/>
              </w:rPr>
            </w:pPr>
            <w:r w:rsidRPr="00BD7028">
              <w:rPr>
                <w:i/>
                <w:iCs/>
                <w:sz w:val="24"/>
              </w:rPr>
              <w:t>Pembukaan</w:t>
            </w:r>
            <w:r w:rsidRPr="00BD7028">
              <w:rPr>
                <w:sz w:val="24"/>
              </w:rPr>
              <w:t>:</w:t>
            </w:r>
          </w:p>
          <w:p w14:paraId="340FE7A6" w14:textId="77777777" w:rsidR="009171D3" w:rsidRPr="00BD7028" w:rsidRDefault="009171D3" w:rsidP="009171D3">
            <w:pPr>
              <w:pStyle w:val="ListParagraph"/>
              <w:numPr>
                <w:ilvl w:val="0"/>
                <w:numId w:val="1"/>
              </w:numPr>
              <w:ind w:left="346" w:hanging="270"/>
              <w:rPr>
                <w:sz w:val="24"/>
              </w:rPr>
            </w:pPr>
            <w:r w:rsidRPr="00BD7028">
              <w:rPr>
                <w:sz w:val="24"/>
              </w:rPr>
              <w:t>Menyanyikan lagu Indonesia Raya</w:t>
            </w:r>
          </w:p>
          <w:p w14:paraId="6136A67E" w14:textId="77777777" w:rsidR="009171D3" w:rsidRPr="00BD7028" w:rsidRDefault="009171D3" w:rsidP="009171D3">
            <w:pPr>
              <w:pStyle w:val="ListParagraph"/>
              <w:numPr>
                <w:ilvl w:val="0"/>
                <w:numId w:val="1"/>
              </w:numPr>
              <w:ind w:left="346" w:hanging="270"/>
              <w:rPr>
                <w:sz w:val="24"/>
              </w:rPr>
            </w:pPr>
            <w:r w:rsidRPr="00BD7028">
              <w:rPr>
                <w:sz w:val="24"/>
              </w:rPr>
              <w:t>Sambutan oleh Kepala BPDASHL Batanghari.</w:t>
            </w:r>
          </w:p>
          <w:p w14:paraId="5A073960" w14:textId="77777777" w:rsidR="009171D3" w:rsidRPr="00BD7028" w:rsidRDefault="009171D3" w:rsidP="009171D3">
            <w:pPr>
              <w:pStyle w:val="ListParagraph"/>
              <w:numPr>
                <w:ilvl w:val="0"/>
                <w:numId w:val="1"/>
              </w:numPr>
              <w:ind w:left="346" w:hanging="270"/>
              <w:rPr>
                <w:sz w:val="24"/>
              </w:rPr>
            </w:pPr>
            <w:r w:rsidRPr="00BD7028">
              <w:rPr>
                <w:sz w:val="24"/>
              </w:rPr>
              <w:t>Sambutan sekaligus pembukaan oleh Kepala Dinas Kehutanan Provinsi Jambi.</w:t>
            </w:r>
          </w:p>
          <w:p w14:paraId="55216901" w14:textId="3B69845A" w:rsidR="009171D3" w:rsidRPr="00BD7028" w:rsidRDefault="009171D3" w:rsidP="009171D3">
            <w:pPr>
              <w:pStyle w:val="ListParagraph"/>
              <w:numPr>
                <w:ilvl w:val="0"/>
                <w:numId w:val="1"/>
              </w:numPr>
              <w:ind w:left="346" w:hanging="270"/>
              <w:rPr>
                <w:sz w:val="24"/>
              </w:rPr>
            </w:pPr>
            <w:r w:rsidRPr="00BD7028">
              <w:rPr>
                <w:sz w:val="24"/>
              </w:rPr>
              <w:t>Doa</w:t>
            </w:r>
          </w:p>
        </w:tc>
        <w:tc>
          <w:tcPr>
            <w:tcW w:w="1788" w:type="dxa"/>
          </w:tcPr>
          <w:p w14:paraId="7DC627E5" w14:textId="432A8C7C" w:rsidR="009171D3" w:rsidRPr="00BD7028" w:rsidRDefault="009171D3" w:rsidP="009171D3">
            <w:pPr>
              <w:jc w:val="center"/>
              <w:rPr>
                <w:sz w:val="24"/>
              </w:rPr>
            </w:pPr>
            <w:r w:rsidRPr="00BD7028">
              <w:rPr>
                <w:sz w:val="24"/>
              </w:rPr>
              <w:t>Panitia</w:t>
            </w:r>
          </w:p>
        </w:tc>
      </w:tr>
      <w:tr w:rsidR="009171D3" w:rsidRPr="00BD7028" w14:paraId="5DAD1DB7" w14:textId="77777777" w:rsidTr="007A73AF">
        <w:tc>
          <w:tcPr>
            <w:tcW w:w="528" w:type="dxa"/>
          </w:tcPr>
          <w:p w14:paraId="27920AEB" w14:textId="699E9BDA" w:rsidR="009171D3" w:rsidRPr="00BD7028" w:rsidRDefault="009171D3" w:rsidP="00AD76B3">
            <w:pPr>
              <w:jc w:val="center"/>
              <w:rPr>
                <w:sz w:val="24"/>
              </w:rPr>
            </w:pPr>
            <w:r w:rsidRPr="00BD7028">
              <w:rPr>
                <w:sz w:val="24"/>
              </w:rPr>
              <w:t>2</w:t>
            </w:r>
          </w:p>
        </w:tc>
        <w:tc>
          <w:tcPr>
            <w:tcW w:w="1456" w:type="dxa"/>
          </w:tcPr>
          <w:p w14:paraId="28B99CA9" w14:textId="5D022DFD" w:rsidR="009171D3" w:rsidRPr="00BD7028" w:rsidRDefault="009171D3" w:rsidP="00AD76B3">
            <w:pPr>
              <w:ind w:left="-24" w:right="-69"/>
              <w:rPr>
                <w:sz w:val="24"/>
              </w:rPr>
            </w:pPr>
            <w:r w:rsidRPr="00BD7028">
              <w:rPr>
                <w:sz w:val="24"/>
              </w:rPr>
              <w:t>09.00-10.00</w:t>
            </w:r>
          </w:p>
        </w:tc>
        <w:tc>
          <w:tcPr>
            <w:tcW w:w="3357" w:type="dxa"/>
          </w:tcPr>
          <w:p w14:paraId="73BBB737" w14:textId="3D0E7F29" w:rsidR="009171D3" w:rsidRPr="00BD7028" w:rsidRDefault="009171D3" w:rsidP="009171D3">
            <w:pPr>
              <w:rPr>
                <w:sz w:val="24"/>
              </w:rPr>
            </w:pPr>
            <w:r w:rsidRPr="00BD7028">
              <w:rPr>
                <w:i/>
                <w:iCs/>
                <w:sz w:val="24"/>
              </w:rPr>
              <w:t>Keynote Speech</w:t>
            </w:r>
            <w:r w:rsidRPr="00BD7028">
              <w:rPr>
                <w:sz w:val="24"/>
              </w:rPr>
              <w:t xml:space="preserve"> “Kemajuan dan Pencapaian Kegiatan Rehabilitasi Hutan dan Lahan di Area Kerja Forest Programme II”</w:t>
            </w:r>
          </w:p>
        </w:tc>
        <w:tc>
          <w:tcPr>
            <w:tcW w:w="1788" w:type="dxa"/>
          </w:tcPr>
          <w:p w14:paraId="03709F30" w14:textId="0F9AB495" w:rsidR="009171D3" w:rsidRPr="00BD7028" w:rsidRDefault="009171D3" w:rsidP="009171D3">
            <w:pPr>
              <w:rPr>
                <w:sz w:val="24"/>
              </w:rPr>
            </w:pPr>
            <w:r w:rsidRPr="00BD7028">
              <w:rPr>
                <w:sz w:val="24"/>
              </w:rPr>
              <w:t>Kepala BPDASHL Batanghari</w:t>
            </w:r>
          </w:p>
        </w:tc>
        <w:tc>
          <w:tcPr>
            <w:tcW w:w="1788" w:type="dxa"/>
          </w:tcPr>
          <w:p w14:paraId="12979EA0" w14:textId="24880E1C" w:rsidR="009171D3" w:rsidRPr="00BD7028" w:rsidRDefault="009171D3" w:rsidP="009171D3">
            <w:pPr>
              <w:rPr>
                <w:sz w:val="24"/>
              </w:rPr>
            </w:pPr>
            <w:r w:rsidRPr="00BD7028">
              <w:rPr>
                <w:sz w:val="24"/>
              </w:rPr>
              <w:t>Koordinator Provinsi Forest Programme II Jambi.</w:t>
            </w:r>
          </w:p>
        </w:tc>
      </w:tr>
      <w:tr w:rsidR="009171D3" w:rsidRPr="00BD7028" w14:paraId="2EE3B0F9" w14:textId="77777777" w:rsidTr="007A73AF">
        <w:tc>
          <w:tcPr>
            <w:tcW w:w="528" w:type="dxa"/>
          </w:tcPr>
          <w:p w14:paraId="5559DB28" w14:textId="04CDEC17" w:rsidR="009171D3" w:rsidRPr="00BD7028" w:rsidRDefault="009171D3" w:rsidP="00AD76B3">
            <w:pPr>
              <w:jc w:val="center"/>
              <w:rPr>
                <w:sz w:val="24"/>
              </w:rPr>
            </w:pPr>
            <w:r w:rsidRPr="00BD7028">
              <w:rPr>
                <w:sz w:val="24"/>
              </w:rPr>
              <w:t>3</w:t>
            </w:r>
          </w:p>
        </w:tc>
        <w:tc>
          <w:tcPr>
            <w:tcW w:w="1456" w:type="dxa"/>
          </w:tcPr>
          <w:p w14:paraId="73397A06" w14:textId="0DF9A987" w:rsidR="009171D3" w:rsidRPr="00BD7028" w:rsidRDefault="009171D3" w:rsidP="00AD76B3">
            <w:pPr>
              <w:ind w:left="-24" w:right="-69"/>
              <w:rPr>
                <w:sz w:val="24"/>
              </w:rPr>
            </w:pPr>
            <w:r w:rsidRPr="00BD7028">
              <w:rPr>
                <w:sz w:val="24"/>
              </w:rPr>
              <w:t>10.00-10.15</w:t>
            </w:r>
          </w:p>
        </w:tc>
        <w:tc>
          <w:tcPr>
            <w:tcW w:w="5145" w:type="dxa"/>
            <w:gridSpan w:val="2"/>
          </w:tcPr>
          <w:p w14:paraId="6C95D850" w14:textId="58EDC911" w:rsidR="009171D3" w:rsidRPr="00BD7028" w:rsidRDefault="009171D3" w:rsidP="009171D3">
            <w:pPr>
              <w:rPr>
                <w:sz w:val="24"/>
              </w:rPr>
            </w:pPr>
            <w:r w:rsidRPr="00BD7028">
              <w:rPr>
                <w:sz w:val="24"/>
              </w:rPr>
              <w:t>REHAT PAGI</w:t>
            </w:r>
          </w:p>
        </w:tc>
        <w:tc>
          <w:tcPr>
            <w:tcW w:w="1788" w:type="dxa"/>
          </w:tcPr>
          <w:p w14:paraId="4B985AE4" w14:textId="61292A72" w:rsidR="009171D3" w:rsidRPr="00BD7028" w:rsidRDefault="009171D3" w:rsidP="009171D3">
            <w:pPr>
              <w:rPr>
                <w:sz w:val="24"/>
              </w:rPr>
            </w:pPr>
            <w:r w:rsidRPr="00BD7028">
              <w:rPr>
                <w:sz w:val="24"/>
              </w:rPr>
              <w:t>Panitia</w:t>
            </w:r>
          </w:p>
        </w:tc>
      </w:tr>
      <w:tr w:rsidR="009171D3" w:rsidRPr="00BD7028" w14:paraId="68751368" w14:textId="77777777" w:rsidTr="007A73AF">
        <w:tc>
          <w:tcPr>
            <w:tcW w:w="528" w:type="dxa"/>
          </w:tcPr>
          <w:p w14:paraId="7009199E" w14:textId="6AE6E56D" w:rsidR="009171D3" w:rsidRPr="00BD7028" w:rsidRDefault="009171D3" w:rsidP="00AD76B3">
            <w:pPr>
              <w:jc w:val="center"/>
              <w:rPr>
                <w:sz w:val="24"/>
              </w:rPr>
            </w:pPr>
            <w:r w:rsidRPr="00BD7028">
              <w:rPr>
                <w:sz w:val="24"/>
              </w:rPr>
              <w:t>4</w:t>
            </w:r>
          </w:p>
        </w:tc>
        <w:tc>
          <w:tcPr>
            <w:tcW w:w="1456" w:type="dxa"/>
          </w:tcPr>
          <w:p w14:paraId="2828C872" w14:textId="5236B9AE" w:rsidR="009171D3" w:rsidRPr="00BD7028" w:rsidRDefault="009171D3" w:rsidP="00AD76B3">
            <w:pPr>
              <w:ind w:left="-24" w:right="-69"/>
              <w:rPr>
                <w:sz w:val="24"/>
              </w:rPr>
            </w:pPr>
            <w:r w:rsidRPr="00BD7028">
              <w:rPr>
                <w:sz w:val="24"/>
              </w:rPr>
              <w:t>10.15-12.30</w:t>
            </w:r>
          </w:p>
        </w:tc>
        <w:tc>
          <w:tcPr>
            <w:tcW w:w="5145" w:type="dxa"/>
            <w:gridSpan w:val="2"/>
          </w:tcPr>
          <w:p w14:paraId="1F90052C" w14:textId="77777777" w:rsidR="009171D3" w:rsidRPr="00BD7028" w:rsidRDefault="009171D3" w:rsidP="009171D3">
            <w:pPr>
              <w:rPr>
                <w:sz w:val="24"/>
              </w:rPr>
            </w:pPr>
            <w:r w:rsidRPr="00BD7028">
              <w:rPr>
                <w:i/>
                <w:iCs/>
                <w:sz w:val="24"/>
              </w:rPr>
              <w:t>Diskusi Pemantik</w:t>
            </w:r>
            <w:r w:rsidRPr="00BD7028">
              <w:rPr>
                <w:sz w:val="24"/>
              </w:rPr>
              <w:t>:</w:t>
            </w:r>
          </w:p>
          <w:p w14:paraId="732329B8" w14:textId="476AC193" w:rsidR="009171D3" w:rsidRPr="00BD7028" w:rsidRDefault="009171D3" w:rsidP="009171D3">
            <w:pPr>
              <w:pStyle w:val="ListParagraph"/>
              <w:numPr>
                <w:ilvl w:val="0"/>
                <w:numId w:val="2"/>
              </w:numPr>
              <w:rPr>
                <w:sz w:val="24"/>
              </w:rPr>
            </w:pPr>
            <w:r w:rsidRPr="00BD7028">
              <w:rPr>
                <w:sz w:val="24"/>
              </w:rPr>
              <w:t>Platform Blockchain Untuk Menembus Pasar Global Komoditas Kopi oleh Koperasi ALKO</w:t>
            </w:r>
          </w:p>
          <w:p w14:paraId="494EED2A" w14:textId="5AE9543B" w:rsidR="009171D3" w:rsidRDefault="009171D3" w:rsidP="009171D3">
            <w:pPr>
              <w:pStyle w:val="ListParagraph"/>
              <w:numPr>
                <w:ilvl w:val="0"/>
                <w:numId w:val="2"/>
              </w:numPr>
              <w:rPr>
                <w:sz w:val="24"/>
              </w:rPr>
            </w:pPr>
            <w:r w:rsidRPr="00BD7028">
              <w:rPr>
                <w:sz w:val="24"/>
              </w:rPr>
              <w:t>Mata Rantai dan Peredaran Kopi di Provinsi Jambi oleh DIRGA’s Coffee.</w:t>
            </w:r>
          </w:p>
          <w:p w14:paraId="445151F8" w14:textId="6B6749BE" w:rsidR="00322C40" w:rsidRPr="00BD7028" w:rsidRDefault="00322C40" w:rsidP="009171D3">
            <w:pPr>
              <w:pStyle w:val="ListParagraph"/>
              <w:numPr>
                <w:ilvl w:val="0"/>
                <w:numId w:val="2"/>
              </w:numPr>
              <w:rPr>
                <w:sz w:val="24"/>
              </w:rPr>
            </w:pPr>
            <w:r>
              <w:rPr>
                <w:sz w:val="24"/>
              </w:rPr>
              <w:t>Mata Rantai dan Peredaran Kayu Manis di Jambi oleh PT. CGC</w:t>
            </w:r>
          </w:p>
          <w:p w14:paraId="41DE2D21" w14:textId="6475B60A" w:rsidR="009171D3" w:rsidRPr="00BD7028" w:rsidRDefault="009171D3" w:rsidP="009171D3">
            <w:pPr>
              <w:pStyle w:val="ListParagraph"/>
              <w:numPr>
                <w:ilvl w:val="0"/>
                <w:numId w:val="2"/>
              </w:numPr>
              <w:rPr>
                <w:sz w:val="24"/>
              </w:rPr>
            </w:pPr>
            <w:r w:rsidRPr="00BD7028">
              <w:rPr>
                <w:sz w:val="24"/>
              </w:rPr>
              <w:t xml:space="preserve">Tata Niaga Kopi </w:t>
            </w:r>
            <w:r w:rsidR="00322C40">
              <w:rPr>
                <w:sz w:val="24"/>
              </w:rPr>
              <w:t xml:space="preserve">dan Kayu Manis </w:t>
            </w:r>
            <w:r w:rsidRPr="00BD7028">
              <w:rPr>
                <w:sz w:val="24"/>
              </w:rPr>
              <w:t>di Provinsi Jambi oleh KADIN Provinsi Jambi.</w:t>
            </w:r>
          </w:p>
        </w:tc>
        <w:tc>
          <w:tcPr>
            <w:tcW w:w="1788" w:type="dxa"/>
          </w:tcPr>
          <w:p w14:paraId="03763252" w14:textId="53F9D146" w:rsidR="009171D3" w:rsidRPr="00BD7028" w:rsidRDefault="009171D3" w:rsidP="009171D3">
            <w:pPr>
              <w:rPr>
                <w:sz w:val="24"/>
              </w:rPr>
            </w:pPr>
            <w:r w:rsidRPr="00BD7028">
              <w:rPr>
                <w:sz w:val="24"/>
              </w:rPr>
              <w:t>Konsultan FP-II</w:t>
            </w:r>
          </w:p>
        </w:tc>
      </w:tr>
      <w:tr w:rsidR="009171D3" w:rsidRPr="00BD7028" w14:paraId="3D0434F5" w14:textId="77777777" w:rsidTr="007A73AF">
        <w:tc>
          <w:tcPr>
            <w:tcW w:w="528" w:type="dxa"/>
          </w:tcPr>
          <w:p w14:paraId="6E766FA5" w14:textId="36FC73D8" w:rsidR="009171D3" w:rsidRPr="00BD7028" w:rsidRDefault="009171D3" w:rsidP="00AD76B3">
            <w:pPr>
              <w:jc w:val="center"/>
              <w:rPr>
                <w:sz w:val="24"/>
              </w:rPr>
            </w:pPr>
            <w:r w:rsidRPr="00BD7028">
              <w:rPr>
                <w:sz w:val="24"/>
              </w:rPr>
              <w:t>5</w:t>
            </w:r>
          </w:p>
        </w:tc>
        <w:tc>
          <w:tcPr>
            <w:tcW w:w="1456" w:type="dxa"/>
          </w:tcPr>
          <w:p w14:paraId="50A5F83D" w14:textId="1038BABF" w:rsidR="009171D3" w:rsidRPr="00BD7028" w:rsidRDefault="009171D3" w:rsidP="00AD76B3">
            <w:pPr>
              <w:ind w:left="-24" w:right="-69"/>
              <w:rPr>
                <w:sz w:val="24"/>
              </w:rPr>
            </w:pPr>
            <w:r w:rsidRPr="00BD7028">
              <w:rPr>
                <w:sz w:val="24"/>
              </w:rPr>
              <w:t>12.30-13.30</w:t>
            </w:r>
          </w:p>
        </w:tc>
        <w:tc>
          <w:tcPr>
            <w:tcW w:w="5145" w:type="dxa"/>
            <w:gridSpan w:val="2"/>
          </w:tcPr>
          <w:p w14:paraId="18C6C86F" w14:textId="63532BEB" w:rsidR="009171D3" w:rsidRPr="00BD7028" w:rsidRDefault="009171D3" w:rsidP="009171D3">
            <w:pPr>
              <w:rPr>
                <w:sz w:val="24"/>
              </w:rPr>
            </w:pPr>
            <w:r w:rsidRPr="00BD7028">
              <w:rPr>
                <w:sz w:val="24"/>
              </w:rPr>
              <w:t>ISHOMA</w:t>
            </w:r>
          </w:p>
        </w:tc>
        <w:tc>
          <w:tcPr>
            <w:tcW w:w="1788" w:type="dxa"/>
          </w:tcPr>
          <w:p w14:paraId="1D03FCC1" w14:textId="3799886E" w:rsidR="009171D3" w:rsidRPr="00BD7028" w:rsidRDefault="009171D3" w:rsidP="009171D3">
            <w:pPr>
              <w:rPr>
                <w:sz w:val="24"/>
              </w:rPr>
            </w:pPr>
            <w:r w:rsidRPr="00BD7028">
              <w:rPr>
                <w:sz w:val="24"/>
              </w:rPr>
              <w:t>Panitia</w:t>
            </w:r>
          </w:p>
        </w:tc>
      </w:tr>
      <w:tr w:rsidR="009171D3" w:rsidRPr="00BD7028" w14:paraId="1BC25BDA" w14:textId="77777777" w:rsidTr="007A73AF">
        <w:tc>
          <w:tcPr>
            <w:tcW w:w="528" w:type="dxa"/>
          </w:tcPr>
          <w:p w14:paraId="46FAA635" w14:textId="0DF4F904" w:rsidR="009171D3" w:rsidRPr="00BD7028" w:rsidRDefault="009171D3" w:rsidP="00AD76B3">
            <w:pPr>
              <w:jc w:val="center"/>
              <w:rPr>
                <w:sz w:val="24"/>
              </w:rPr>
            </w:pPr>
            <w:r w:rsidRPr="00BD7028">
              <w:rPr>
                <w:sz w:val="24"/>
              </w:rPr>
              <w:t>6</w:t>
            </w:r>
          </w:p>
        </w:tc>
        <w:tc>
          <w:tcPr>
            <w:tcW w:w="1456" w:type="dxa"/>
          </w:tcPr>
          <w:p w14:paraId="18C72B14" w14:textId="41C72295" w:rsidR="009171D3" w:rsidRPr="00BD7028" w:rsidRDefault="009171D3" w:rsidP="00AD76B3">
            <w:pPr>
              <w:ind w:left="-24" w:right="-69"/>
              <w:rPr>
                <w:sz w:val="24"/>
              </w:rPr>
            </w:pPr>
            <w:r w:rsidRPr="00BD7028">
              <w:rPr>
                <w:sz w:val="24"/>
              </w:rPr>
              <w:t>13.30-15.30</w:t>
            </w:r>
          </w:p>
        </w:tc>
        <w:tc>
          <w:tcPr>
            <w:tcW w:w="5145" w:type="dxa"/>
            <w:gridSpan w:val="2"/>
          </w:tcPr>
          <w:p w14:paraId="3800861C" w14:textId="06C46D29" w:rsidR="009171D3" w:rsidRPr="00BD7028" w:rsidRDefault="009171D3" w:rsidP="009171D3">
            <w:pPr>
              <w:rPr>
                <w:sz w:val="24"/>
              </w:rPr>
            </w:pPr>
            <w:r w:rsidRPr="00BD7028">
              <w:rPr>
                <w:i/>
                <w:iCs/>
                <w:sz w:val="24"/>
              </w:rPr>
              <w:t>Roundtable Discussion</w:t>
            </w:r>
            <w:r w:rsidRPr="00BD7028">
              <w:rPr>
                <w:sz w:val="24"/>
              </w:rPr>
              <w:t xml:space="preserve"> “Strategi Fasilitasi dan Pendampingan Kopi Rakyat”.</w:t>
            </w:r>
          </w:p>
          <w:p w14:paraId="389C672E" w14:textId="77777777" w:rsidR="009171D3" w:rsidRPr="00BD7028" w:rsidRDefault="009171D3" w:rsidP="009171D3">
            <w:pPr>
              <w:rPr>
                <w:sz w:val="24"/>
              </w:rPr>
            </w:pPr>
          </w:p>
          <w:p w14:paraId="5A993E7A" w14:textId="7768B199" w:rsidR="009171D3" w:rsidRPr="00BD7028" w:rsidRDefault="009171D3" w:rsidP="009171D3">
            <w:pPr>
              <w:rPr>
                <w:sz w:val="24"/>
              </w:rPr>
            </w:pPr>
            <w:r w:rsidRPr="00BD7028">
              <w:rPr>
                <w:i/>
                <w:iCs/>
                <w:sz w:val="24"/>
                <w:u w:val="single"/>
              </w:rPr>
              <w:t>Para Pihak:</w:t>
            </w:r>
            <w:r w:rsidRPr="00BD7028">
              <w:rPr>
                <w:i/>
                <w:iCs/>
                <w:sz w:val="24"/>
              </w:rPr>
              <w:t xml:space="preserve"> </w:t>
            </w:r>
            <w:r w:rsidRPr="00BD7028">
              <w:rPr>
                <w:sz w:val="24"/>
              </w:rPr>
              <w:t>BPDASHL Batanghari, Dinas Kehutanan Provinsi Jambi, Dinas Perkebunan Provinsi Jambi, Dinas Perindustrian dan Perdagangan Provinsi Jambi, Dinas Koperasi dan UMKM Provinsi Jambi, KADIN Jambi, BPSKL Wilayah Sumatera, Balai Besar Taman Nasional Kerinci Seblat, Koperasi ALKO, DIRGA’s Coffee, Kopi Nur, Kopi Paman, Kopi Volcano, JKov Café</w:t>
            </w:r>
            <w:r w:rsidR="00322C40">
              <w:rPr>
                <w:sz w:val="24"/>
              </w:rPr>
              <w:t>, PT. CGC</w:t>
            </w:r>
            <w:r w:rsidR="00556F45">
              <w:rPr>
                <w:sz w:val="24"/>
              </w:rPr>
              <w:t>, Dewan Rempah Indonesia, PT. A</w:t>
            </w:r>
            <w:r w:rsidR="0066744A">
              <w:rPr>
                <w:sz w:val="24"/>
              </w:rPr>
              <w:t xml:space="preserve">gung </w:t>
            </w:r>
            <w:r w:rsidR="00556F45">
              <w:rPr>
                <w:sz w:val="24"/>
              </w:rPr>
              <w:t xml:space="preserve"> Darma, KADIN Pusat.</w:t>
            </w:r>
          </w:p>
        </w:tc>
        <w:tc>
          <w:tcPr>
            <w:tcW w:w="1788" w:type="dxa"/>
          </w:tcPr>
          <w:p w14:paraId="43FEA9BC" w14:textId="6391C2F3" w:rsidR="009171D3" w:rsidRPr="00BD7028" w:rsidRDefault="009171D3" w:rsidP="009171D3">
            <w:pPr>
              <w:rPr>
                <w:sz w:val="24"/>
              </w:rPr>
            </w:pPr>
            <w:r w:rsidRPr="00BD7028">
              <w:rPr>
                <w:sz w:val="24"/>
              </w:rPr>
              <w:t>Konsultan FPII</w:t>
            </w:r>
          </w:p>
        </w:tc>
      </w:tr>
      <w:tr w:rsidR="009171D3" w:rsidRPr="00BD7028" w14:paraId="5181CF4E" w14:textId="77777777" w:rsidTr="007A73AF">
        <w:tc>
          <w:tcPr>
            <w:tcW w:w="528" w:type="dxa"/>
          </w:tcPr>
          <w:p w14:paraId="0A4A89C6" w14:textId="0A01D63D" w:rsidR="009171D3" w:rsidRPr="00BD7028" w:rsidRDefault="009171D3" w:rsidP="00AD76B3">
            <w:pPr>
              <w:jc w:val="center"/>
              <w:rPr>
                <w:sz w:val="24"/>
              </w:rPr>
            </w:pPr>
            <w:r w:rsidRPr="00BD7028">
              <w:rPr>
                <w:sz w:val="24"/>
              </w:rPr>
              <w:t>7</w:t>
            </w:r>
          </w:p>
        </w:tc>
        <w:tc>
          <w:tcPr>
            <w:tcW w:w="1456" w:type="dxa"/>
          </w:tcPr>
          <w:p w14:paraId="689420A8" w14:textId="61567F4C" w:rsidR="009171D3" w:rsidRPr="00BD7028" w:rsidRDefault="009171D3" w:rsidP="00AD76B3">
            <w:pPr>
              <w:ind w:left="-24" w:right="-69"/>
              <w:rPr>
                <w:sz w:val="24"/>
              </w:rPr>
            </w:pPr>
            <w:r w:rsidRPr="00BD7028">
              <w:rPr>
                <w:sz w:val="24"/>
              </w:rPr>
              <w:t>15.30-16.00</w:t>
            </w:r>
          </w:p>
        </w:tc>
        <w:tc>
          <w:tcPr>
            <w:tcW w:w="5145" w:type="dxa"/>
            <w:gridSpan w:val="2"/>
          </w:tcPr>
          <w:p w14:paraId="78DD3BFE" w14:textId="1A777084" w:rsidR="009171D3" w:rsidRPr="00BD7028" w:rsidRDefault="009171D3" w:rsidP="009171D3">
            <w:pPr>
              <w:rPr>
                <w:sz w:val="24"/>
              </w:rPr>
            </w:pPr>
            <w:r w:rsidRPr="00BD7028">
              <w:rPr>
                <w:sz w:val="24"/>
              </w:rPr>
              <w:t>REHAT SORE</w:t>
            </w:r>
          </w:p>
        </w:tc>
        <w:tc>
          <w:tcPr>
            <w:tcW w:w="1788" w:type="dxa"/>
          </w:tcPr>
          <w:p w14:paraId="5A53877E" w14:textId="77777777" w:rsidR="009171D3" w:rsidRPr="00BD7028" w:rsidRDefault="009171D3" w:rsidP="009171D3">
            <w:pPr>
              <w:rPr>
                <w:sz w:val="24"/>
              </w:rPr>
            </w:pPr>
          </w:p>
        </w:tc>
      </w:tr>
      <w:tr w:rsidR="009171D3" w:rsidRPr="00BD7028" w14:paraId="27235FB3" w14:textId="77777777" w:rsidTr="007A73AF">
        <w:tc>
          <w:tcPr>
            <w:tcW w:w="528" w:type="dxa"/>
          </w:tcPr>
          <w:p w14:paraId="7BFAB7B4" w14:textId="03849617" w:rsidR="009171D3" w:rsidRPr="00BD7028" w:rsidRDefault="009171D3" w:rsidP="00AD76B3">
            <w:pPr>
              <w:jc w:val="center"/>
              <w:rPr>
                <w:sz w:val="24"/>
              </w:rPr>
            </w:pPr>
            <w:r w:rsidRPr="00BD7028">
              <w:rPr>
                <w:sz w:val="24"/>
              </w:rPr>
              <w:t>8</w:t>
            </w:r>
          </w:p>
        </w:tc>
        <w:tc>
          <w:tcPr>
            <w:tcW w:w="1456" w:type="dxa"/>
          </w:tcPr>
          <w:p w14:paraId="5C666275" w14:textId="5B03C698" w:rsidR="009171D3" w:rsidRPr="00BD7028" w:rsidRDefault="009171D3" w:rsidP="00AD76B3">
            <w:pPr>
              <w:ind w:left="-24" w:right="-69"/>
              <w:rPr>
                <w:sz w:val="24"/>
              </w:rPr>
            </w:pPr>
            <w:r w:rsidRPr="00BD7028">
              <w:rPr>
                <w:sz w:val="24"/>
              </w:rPr>
              <w:t>16.00-17.00</w:t>
            </w:r>
          </w:p>
        </w:tc>
        <w:tc>
          <w:tcPr>
            <w:tcW w:w="5145" w:type="dxa"/>
            <w:gridSpan w:val="2"/>
          </w:tcPr>
          <w:p w14:paraId="5F0A0CA2" w14:textId="77777777" w:rsidR="009171D3" w:rsidRPr="00BD7028" w:rsidRDefault="009171D3" w:rsidP="009171D3">
            <w:pPr>
              <w:rPr>
                <w:sz w:val="24"/>
              </w:rPr>
            </w:pPr>
            <w:r w:rsidRPr="00BD7028">
              <w:rPr>
                <w:i/>
                <w:iCs/>
                <w:sz w:val="24"/>
              </w:rPr>
              <w:t>Penutupan</w:t>
            </w:r>
            <w:r w:rsidRPr="00BD7028">
              <w:rPr>
                <w:sz w:val="24"/>
              </w:rPr>
              <w:t>:</w:t>
            </w:r>
          </w:p>
          <w:p w14:paraId="1F938F46" w14:textId="77777777" w:rsidR="009171D3" w:rsidRPr="00BD7028" w:rsidRDefault="009171D3" w:rsidP="009171D3">
            <w:pPr>
              <w:pStyle w:val="ListParagraph"/>
              <w:numPr>
                <w:ilvl w:val="0"/>
                <w:numId w:val="3"/>
              </w:numPr>
              <w:rPr>
                <w:sz w:val="24"/>
              </w:rPr>
            </w:pPr>
            <w:r w:rsidRPr="00BD7028">
              <w:rPr>
                <w:sz w:val="24"/>
              </w:rPr>
              <w:t>Rumusan “Strategi Fasilitasi dan Pendampingan Kopi Rakyat” oleh Konsultan FP-II</w:t>
            </w:r>
          </w:p>
          <w:p w14:paraId="7AEC43E6" w14:textId="77777777" w:rsidR="009171D3" w:rsidRPr="00BD7028" w:rsidRDefault="009171D3" w:rsidP="009171D3">
            <w:pPr>
              <w:pStyle w:val="ListParagraph"/>
              <w:numPr>
                <w:ilvl w:val="0"/>
                <w:numId w:val="3"/>
              </w:numPr>
              <w:rPr>
                <w:sz w:val="24"/>
              </w:rPr>
            </w:pPr>
            <w:r w:rsidRPr="00BD7028">
              <w:rPr>
                <w:sz w:val="24"/>
              </w:rPr>
              <w:lastRenderedPageBreak/>
              <w:t>Sambutan sekaligus menutup acara oleh Kepala BPDASHL Batanghari</w:t>
            </w:r>
          </w:p>
          <w:p w14:paraId="3D35168C" w14:textId="54F5B5BB" w:rsidR="009171D3" w:rsidRPr="00BD7028" w:rsidRDefault="009171D3" w:rsidP="009171D3">
            <w:pPr>
              <w:pStyle w:val="ListParagraph"/>
              <w:numPr>
                <w:ilvl w:val="0"/>
                <w:numId w:val="3"/>
              </w:numPr>
              <w:rPr>
                <w:sz w:val="24"/>
              </w:rPr>
            </w:pPr>
            <w:r w:rsidRPr="00BD7028">
              <w:rPr>
                <w:sz w:val="24"/>
              </w:rPr>
              <w:t>Doa Penutup</w:t>
            </w:r>
          </w:p>
        </w:tc>
        <w:tc>
          <w:tcPr>
            <w:tcW w:w="1788" w:type="dxa"/>
          </w:tcPr>
          <w:p w14:paraId="38AEDB64" w14:textId="1CE6BBC4" w:rsidR="009171D3" w:rsidRPr="00BD7028" w:rsidRDefault="009171D3" w:rsidP="009171D3">
            <w:pPr>
              <w:rPr>
                <w:sz w:val="24"/>
              </w:rPr>
            </w:pPr>
            <w:r w:rsidRPr="00BD7028">
              <w:rPr>
                <w:sz w:val="24"/>
              </w:rPr>
              <w:lastRenderedPageBreak/>
              <w:t>Panitia</w:t>
            </w:r>
          </w:p>
        </w:tc>
      </w:tr>
      <w:tr w:rsidR="009171D3" w:rsidRPr="00BD7028" w14:paraId="7AE70E2B" w14:textId="77777777" w:rsidTr="007A73AF">
        <w:tc>
          <w:tcPr>
            <w:tcW w:w="528" w:type="dxa"/>
          </w:tcPr>
          <w:p w14:paraId="131B1DBD" w14:textId="77777777" w:rsidR="009171D3" w:rsidRPr="00BD7028" w:rsidRDefault="009171D3" w:rsidP="009171D3">
            <w:pPr>
              <w:rPr>
                <w:sz w:val="24"/>
              </w:rPr>
            </w:pPr>
          </w:p>
        </w:tc>
        <w:tc>
          <w:tcPr>
            <w:tcW w:w="1456" w:type="dxa"/>
          </w:tcPr>
          <w:p w14:paraId="1250889F" w14:textId="441144CA" w:rsidR="009171D3" w:rsidRPr="00BD7028" w:rsidRDefault="009171D3" w:rsidP="00AD76B3">
            <w:pPr>
              <w:ind w:left="-24" w:right="-69"/>
              <w:rPr>
                <w:sz w:val="24"/>
              </w:rPr>
            </w:pPr>
            <w:r w:rsidRPr="00BD7028">
              <w:rPr>
                <w:sz w:val="24"/>
              </w:rPr>
              <w:t>13.00-17.00</w:t>
            </w:r>
          </w:p>
        </w:tc>
        <w:tc>
          <w:tcPr>
            <w:tcW w:w="5145" w:type="dxa"/>
            <w:gridSpan w:val="2"/>
          </w:tcPr>
          <w:p w14:paraId="564EF4F4" w14:textId="77777777" w:rsidR="009171D3" w:rsidRPr="00BD7028" w:rsidRDefault="009171D3" w:rsidP="009171D3">
            <w:pPr>
              <w:rPr>
                <w:sz w:val="24"/>
              </w:rPr>
            </w:pPr>
            <w:r w:rsidRPr="00BD7028">
              <w:rPr>
                <w:sz w:val="24"/>
              </w:rPr>
              <w:t>Check-in Peserta Kegiatan “Fasilitasi Pemasaran Komoditas Kopi”</w:t>
            </w:r>
          </w:p>
          <w:p w14:paraId="30F0C9DE" w14:textId="1F2E8271" w:rsidR="00AD76B3" w:rsidRPr="00BD7028" w:rsidRDefault="00AD76B3" w:rsidP="009171D3">
            <w:pPr>
              <w:rPr>
                <w:sz w:val="24"/>
              </w:rPr>
            </w:pPr>
          </w:p>
        </w:tc>
        <w:tc>
          <w:tcPr>
            <w:tcW w:w="1788" w:type="dxa"/>
          </w:tcPr>
          <w:p w14:paraId="207D1DA5" w14:textId="74082E34" w:rsidR="009171D3" w:rsidRPr="00BD7028" w:rsidRDefault="009171D3" w:rsidP="009171D3">
            <w:pPr>
              <w:rPr>
                <w:sz w:val="24"/>
              </w:rPr>
            </w:pPr>
            <w:r w:rsidRPr="00BD7028">
              <w:rPr>
                <w:sz w:val="24"/>
              </w:rPr>
              <w:t>Panitia</w:t>
            </w:r>
          </w:p>
        </w:tc>
      </w:tr>
      <w:tr w:rsidR="009171D3" w:rsidRPr="00BD7028" w14:paraId="0D81D108" w14:textId="77777777" w:rsidTr="007A73AF">
        <w:tc>
          <w:tcPr>
            <w:tcW w:w="8921" w:type="dxa"/>
            <w:gridSpan w:val="5"/>
          </w:tcPr>
          <w:p w14:paraId="32FFFAAF" w14:textId="77777777" w:rsidR="009171D3" w:rsidRPr="00BD7028" w:rsidRDefault="009171D3" w:rsidP="009171D3">
            <w:pPr>
              <w:rPr>
                <w:b/>
                <w:bCs/>
                <w:sz w:val="24"/>
              </w:rPr>
            </w:pPr>
            <w:r w:rsidRPr="00BD7028">
              <w:rPr>
                <w:b/>
                <w:bCs/>
                <w:sz w:val="24"/>
              </w:rPr>
              <w:t>SELASA, 16 NOVEMBER 2021</w:t>
            </w:r>
          </w:p>
          <w:p w14:paraId="13CBD39C" w14:textId="4D876295" w:rsidR="009171D3" w:rsidRPr="00BD7028" w:rsidRDefault="009171D3" w:rsidP="009171D3">
            <w:pPr>
              <w:rPr>
                <w:sz w:val="24"/>
              </w:rPr>
            </w:pPr>
            <w:r w:rsidRPr="00BD7028">
              <w:rPr>
                <w:b/>
                <w:bCs/>
                <w:sz w:val="24"/>
              </w:rPr>
              <w:t>FASILITASI PEMASARAN KOMODITAS KOPI</w:t>
            </w:r>
          </w:p>
        </w:tc>
      </w:tr>
      <w:tr w:rsidR="009171D3" w:rsidRPr="00BD7028" w14:paraId="4BF65C35" w14:textId="77777777" w:rsidTr="007A73AF">
        <w:tc>
          <w:tcPr>
            <w:tcW w:w="528" w:type="dxa"/>
          </w:tcPr>
          <w:p w14:paraId="483CCCB7" w14:textId="107E9F1D" w:rsidR="009171D3" w:rsidRPr="00BD7028" w:rsidRDefault="009171D3" w:rsidP="00AD76B3">
            <w:pPr>
              <w:jc w:val="center"/>
              <w:rPr>
                <w:sz w:val="24"/>
              </w:rPr>
            </w:pPr>
            <w:r w:rsidRPr="00BD7028">
              <w:rPr>
                <w:sz w:val="24"/>
              </w:rPr>
              <w:t>9</w:t>
            </w:r>
          </w:p>
        </w:tc>
        <w:tc>
          <w:tcPr>
            <w:tcW w:w="1456" w:type="dxa"/>
          </w:tcPr>
          <w:p w14:paraId="5F8653C8" w14:textId="45014D17" w:rsidR="009171D3" w:rsidRPr="00BD7028" w:rsidRDefault="009171D3" w:rsidP="00AD76B3">
            <w:pPr>
              <w:ind w:left="-24" w:right="-69"/>
              <w:rPr>
                <w:sz w:val="24"/>
              </w:rPr>
            </w:pPr>
            <w:r w:rsidRPr="00BD7028">
              <w:rPr>
                <w:sz w:val="24"/>
              </w:rPr>
              <w:t>08.00-09.00</w:t>
            </w:r>
          </w:p>
        </w:tc>
        <w:tc>
          <w:tcPr>
            <w:tcW w:w="5145" w:type="dxa"/>
            <w:gridSpan w:val="2"/>
          </w:tcPr>
          <w:p w14:paraId="0FFF8B7C" w14:textId="77777777" w:rsidR="009171D3" w:rsidRPr="00BD7028" w:rsidRDefault="009171D3" w:rsidP="009171D3">
            <w:pPr>
              <w:rPr>
                <w:b/>
                <w:bCs/>
                <w:sz w:val="24"/>
              </w:rPr>
            </w:pPr>
            <w:r w:rsidRPr="00BD7028">
              <w:rPr>
                <w:b/>
                <w:bCs/>
                <w:sz w:val="24"/>
              </w:rPr>
              <w:t>Pembukaan:</w:t>
            </w:r>
          </w:p>
          <w:p w14:paraId="5996BBFC" w14:textId="449B6869" w:rsidR="009171D3" w:rsidRPr="00BD7028" w:rsidRDefault="009171D3" w:rsidP="009171D3">
            <w:pPr>
              <w:pStyle w:val="ListParagraph"/>
              <w:numPr>
                <w:ilvl w:val="0"/>
                <w:numId w:val="4"/>
              </w:numPr>
              <w:rPr>
                <w:sz w:val="24"/>
              </w:rPr>
            </w:pPr>
            <w:r w:rsidRPr="00BD7028">
              <w:rPr>
                <w:sz w:val="24"/>
              </w:rPr>
              <w:t>Menyanyikan lagu Indonesia Raya dipandu oleh petugas.</w:t>
            </w:r>
          </w:p>
          <w:p w14:paraId="06B68546" w14:textId="77777777" w:rsidR="009171D3" w:rsidRPr="00BD7028" w:rsidRDefault="009171D3" w:rsidP="009171D3">
            <w:pPr>
              <w:pStyle w:val="ListParagraph"/>
              <w:numPr>
                <w:ilvl w:val="0"/>
                <w:numId w:val="4"/>
              </w:numPr>
              <w:rPr>
                <w:sz w:val="24"/>
              </w:rPr>
            </w:pPr>
            <w:r w:rsidRPr="00BD7028">
              <w:rPr>
                <w:sz w:val="24"/>
              </w:rPr>
              <w:t>Sambutan oleh CTA Forest Programme II.</w:t>
            </w:r>
          </w:p>
          <w:p w14:paraId="53CBCC8B" w14:textId="77777777" w:rsidR="009171D3" w:rsidRPr="00BD7028" w:rsidRDefault="009171D3" w:rsidP="009171D3">
            <w:pPr>
              <w:pStyle w:val="ListParagraph"/>
              <w:numPr>
                <w:ilvl w:val="0"/>
                <w:numId w:val="4"/>
              </w:numPr>
              <w:rPr>
                <w:sz w:val="24"/>
              </w:rPr>
            </w:pPr>
            <w:r w:rsidRPr="00BD7028">
              <w:rPr>
                <w:sz w:val="24"/>
              </w:rPr>
              <w:t>Sambutan sekaligus membuka acara oleh Kepala BPDASHL Batanghari.</w:t>
            </w:r>
          </w:p>
          <w:p w14:paraId="70C00A77" w14:textId="4C72DF3D" w:rsidR="009171D3" w:rsidRPr="00BD7028" w:rsidRDefault="009171D3" w:rsidP="009171D3">
            <w:pPr>
              <w:pStyle w:val="ListParagraph"/>
              <w:numPr>
                <w:ilvl w:val="0"/>
                <w:numId w:val="4"/>
              </w:numPr>
              <w:rPr>
                <w:sz w:val="24"/>
              </w:rPr>
            </w:pPr>
            <w:r w:rsidRPr="00BD7028">
              <w:rPr>
                <w:sz w:val="24"/>
              </w:rPr>
              <w:t>Doa dipandu oleh petugas.</w:t>
            </w:r>
          </w:p>
        </w:tc>
        <w:tc>
          <w:tcPr>
            <w:tcW w:w="1788" w:type="dxa"/>
          </w:tcPr>
          <w:p w14:paraId="125E6FDE" w14:textId="6992A608" w:rsidR="009171D3" w:rsidRPr="00BD7028" w:rsidRDefault="009171D3" w:rsidP="009171D3">
            <w:pPr>
              <w:rPr>
                <w:sz w:val="24"/>
              </w:rPr>
            </w:pPr>
            <w:r w:rsidRPr="00BD7028">
              <w:rPr>
                <w:sz w:val="24"/>
              </w:rPr>
              <w:t>Panitia</w:t>
            </w:r>
          </w:p>
        </w:tc>
      </w:tr>
      <w:tr w:rsidR="009171D3" w:rsidRPr="00BD7028" w14:paraId="4ED31A96" w14:textId="77777777" w:rsidTr="007A73AF">
        <w:tc>
          <w:tcPr>
            <w:tcW w:w="528" w:type="dxa"/>
          </w:tcPr>
          <w:p w14:paraId="32B2C05D" w14:textId="09CE6101" w:rsidR="009171D3" w:rsidRPr="00BD7028" w:rsidRDefault="009171D3" w:rsidP="002E5C67">
            <w:pPr>
              <w:jc w:val="center"/>
              <w:rPr>
                <w:sz w:val="24"/>
              </w:rPr>
            </w:pPr>
            <w:r w:rsidRPr="00BD7028">
              <w:rPr>
                <w:sz w:val="24"/>
              </w:rPr>
              <w:t>10</w:t>
            </w:r>
          </w:p>
        </w:tc>
        <w:tc>
          <w:tcPr>
            <w:tcW w:w="1456" w:type="dxa"/>
          </w:tcPr>
          <w:p w14:paraId="0E8A7B51" w14:textId="544F906F" w:rsidR="009171D3" w:rsidRPr="00BD7028" w:rsidRDefault="009171D3" w:rsidP="00AD76B3">
            <w:pPr>
              <w:ind w:left="-24" w:right="-69"/>
              <w:rPr>
                <w:sz w:val="24"/>
              </w:rPr>
            </w:pPr>
            <w:r w:rsidRPr="00BD7028">
              <w:rPr>
                <w:sz w:val="24"/>
              </w:rPr>
              <w:t>09.00-10.00</w:t>
            </w:r>
          </w:p>
        </w:tc>
        <w:tc>
          <w:tcPr>
            <w:tcW w:w="5145" w:type="dxa"/>
            <w:gridSpan w:val="2"/>
          </w:tcPr>
          <w:p w14:paraId="7D14CDC8" w14:textId="0E9EF0F3" w:rsidR="009171D3" w:rsidRPr="00BD7028" w:rsidRDefault="009171D3" w:rsidP="009171D3">
            <w:pPr>
              <w:rPr>
                <w:sz w:val="24"/>
              </w:rPr>
            </w:pPr>
            <w:r w:rsidRPr="00BD7028">
              <w:rPr>
                <w:sz w:val="24"/>
              </w:rPr>
              <w:t xml:space="preserve">Gambaran Tata Niaga Kopi </w:t>
            </w:r>
            <w:r w:rsidR="00322C40">
              <w:rPr>
                <w:sz w:val="24"/>
              </w:rPr>
              <w:t>dan Kayu</w:t>
            </w:r>
            <w:r w:rsidR="008F1EB5">
              <w:rPr>
                <w:sz w:val="24"/>
              </w:rPr>
              <w:t xml:space="preserve"> Manis </w:t>
            </w:r>
            <w:r w:rsidRPr="00BD7028">
              <w:rPr>
                <w:sz w:val="24"/>
              </w:rPr>
              <w:t>di Provinsi Jambi</w:t>
            </w:r>
          </w:p>
          <w:p w14:paraId="22277B87" w14:textId="620595DA" w:rsidR="009171D3" w:rsidRPr="00BD7028" w:rsidRDefault="009171D3" w:rsidP="009171D3">
            <w:pPr>
              <w:pStyle w:val="ListParagraph"/>
              <w:numPr>
                <w:ilvl w:val="0"/>
                <w:numId w:val="2"/>
              </w:numPr>
              <w:rPr>
                <w:sz w:val="24"/>
              </w:rPr>
            </w:pPr>
            <w:r w:rsidRPr="00BD7028">
              <w:rPr>
                <w:sz w:val="24"/>
              </w:rPr>
              <w:t>Platform Blockchain Untuk Menembus Pasar Global Komoditas Kopi oleh Koperasi ALKO</w:t>
            </w:r>
          </w:p>
          <w:p w14:paraId="133EBEC2" w14:textId="77777777" w:rsidR="009171D3" w:rsidRDefault="009171D3" w:rsidP="009171D3">
            <w:pPr>
              <w:pStyle w:val="ListParagraph"/>
              <w:numPr>
                <w:ilvl w:val="0"/>
                <w:numId w:val="2"/>
              </w:numPr>
              <w:rPr>
                <w:sz w:val="24"/>
              </w:rPr>
            </w:pPr>
            <w:r w:rsidRPr="00BD7028">
              <w:rPr>
                <w:sz w:val="24"/>
              </w:rPr>
              <w:t>Mata Rantai dan Peredaran Kopi di Provinsi Jambi oleh DIRGA’s Coffee.</w:t>
            </w:r>
          </w:p>
          <w:p w14:paraId="263BAE74" w14:textId="77777777" w:rsidR="00322C40" w:rsidRDefault="00322C40" w:rsidP="009171D3">
            <w:pPr>
              <w:pStyle w:val="ListParagraph"/>
              <w:numPr>
                <w:ilvl w:val="0"/>
                <w:numId w:val="2"/>
              </w:numPr>
              <w:rPr>
                <w:sz w:val="24"/>
              </w:rPr>
            </w:pPr>
            <w:r>
              <w:rPr>
                <w:sz w:val="24"/>
              </w:rPr>
              <w:t>Mata Ran</w:t>
            </w:r>
            <w:r w:rsidR="00556F45">
              <w:rPr>
                <w:sz w:val="24"/>
              </w:rPr>
              <w:t>t</w:t>
            </w:r>
            <w:r>
              <w:rPr>
                <w:sz w:val="24"/>
              </w:rPr>
              <w:t>ai dan Peredaran Kayu Manis di Jambi oleh PT. CGC</w:t>
            </w:r>
          </w:p>
          <w:p w14:paraId="100CBA63" w14:textId="5379692D" w:rsidR="008F1EB5" w:rsidRPr="00BD7028" w:rsidRDefault="008F1EB5" w:rsidP="009171D3">
            <w:pPr>
              <w:pStyle w:val="ListParagraph"/>
              <w:numPr>
                <w:ilvl w:val="0"/>
                <w:numId w:val="2"/>
              </w:numPr>
              <w:rPr>
                <w:sz w:val="24"/>
              </w:rPr>
            </w:pPr>
            <w:r>
              <w:rPr>
                <w:sz w:val="24"/>
              </w:rPr>
              <w:t>Tata Niaga Kayu Manis Global oleh Dewan Rempah Nasional</w:t>
            </w:r>
          </w:p>
        </w:tc>
        <w:tc>
          <w:tcPr>
            <w:tcW w:w="1788" w:type="dxa"/>
          </w:tcPr>
          <w:p w14:paraId="53571525" w14:textId="2AF4C153" w:rsidR="009171D3" w:rsidRPr="00BD7028" w:rsidRDefault="009171D3" w:rsidP="009171D3">
            <w:pPr>
              <w:rPr>
                <w:sz w:val="24"/>
              </w:rPr>
            </w:pPr>
            <w:r w:rsidRPr="00BD7028">
              <w:rPr>
                <w:sz w:val="24"/>
              </w:rPr>
              <w:t>Koordinator Provinsi Forest Programme II, Jambi.</w:t>
            </w:r>
          </w:p>
        </w:tc>
      </w:tr>
      <w:tr w:rsidR="009171D3" w:rsidRPr="00BD7028" w14:paraId="41E88F23" w14:textId="77777777" w:rsidTr="007A73AF">
        <w:tc>
          <w:tcPr>
            <w:tcW w:w="528" w:type="dxa"/>
          </w:tcPr>
          <w:p w14:paraId="13AFC6C9" w14:textId="472DC258" w:rsidR="009171D3" w:rsidRPr="00BD7028" w:rsidRDefault="009171D3" w:rsidP="002E5C67">
            <w:pPr>
              <w:jc w:val="center"/>
              <w:rPr>
                <w:sz w:val="24"/>
              </w:rPr>
            </w:pPr>
            <w:r w:rsidRPr="00BD7028">
              <w:rPr>
                <w:sz w:val="24"/>
              </w:rPr>
              <w:t>11</w:t>
            </w:r>
          </w:p>
        </w:tc>
        <w:tc>
          <w:tcPr>
            <w:tcW w:w="1456" w:type="dxa"/>
          </w:tcPr>
          <w:p w14:paraId="5969BBC6" w14:textId="2828C37C" w:rsidR="009171D3" w:rsidRPr="00BD7028" w:rsidRDefault="009171D3" w:rsidP="00AD76B3">
            <w:pPr>
              <w:ind w:left="-24" w:right="-69"/>
              <w:rPr>
                <w:sz w:val="24"/>
              </w:rPr>
            </w:pPr>
            <w:r w:rsidRPr="00BD7028">
              <w:rPr>
                <w:sz w:val="24"/>
              </w:rPr>
              <w:t>10.00-10.15</w:t>
            </w:r>
          </w:p>
        </w:tc>
        <w:tc>
          <w:tcPr>
            <w:tcW w:w="5145" w:type="dxa"/>
            <w:gridSpan w:val="2"/>
          </w:tcPr>
          <w:p w14:paraId="1367647B" w14:textId="3467C0CA" w:rsidR="009171D3" w:rsidRPr="00BD7028" w:rsidRDefault="009171D3" w:rsidP="009171D3">
            <w:pPr>
              <w:rPr>
                <w:sz w:val="24"/>
              </w:rPr>
            </w:pPr>
            <w:r w:rsidRPr="00BD7028">
              <w:rPr>
                <w:sz w:val="24"/>
              </w:rPr>
              <w:t>REHAT PAGI</w:t>
            </w:r>
          </w:p>
        </w:tc>
        <w:tc>
          <w:tcPr>
            <w:tcW w:w="1788" w:type="dxa"/>
          </w:tcPr>
          <w:p w14:paraId="0086794F" w14:textId="3034B256" w:rsidR="009171D3" w:rsidRPr="00BD7028" w:rsidRDefault="009171D3" w:rsidP="009171D3">
            <w:pPr>
              <w:rPr>
                <w:sz w:val="24"/>
              </w:rPr>
            </w:pPr>
            <w:r w:rsidRPr="00BD7028">
              <w:rPr>
                <w:sz w:val="24"/>
              </w:rPr>
              <w:t>Panitia</w:t>
            </w:r>
          </w:p>
        </w:tc>
      </w:tr>
      <w:tr w:rsidR="009171D3" w:rsidRPr="00BD7028" w14:paraId="4FA47BDE" w14:textId="77777777" w:rsidTr="007A73AF">
        <w:tc>
          <w:tcPr>
            <w:tcW w:w="528" w:type="dxa"/>
          </w:tcPr>
          <w:p w14:paraId="11C7F77A" w14:textId="3CDBCE51" w:rsidR="009171D3" w:rsidRPr="00BD7028" w:rsidRDefault="009171D3" w:rsidP="002E5C67">
            <w:pPr>
              <w:jc w:val="center"/>
              <w:rPr>
                <w:sz w:val="24"/>
              </w:rPr>
            </w:pPr>
            <w:r w:rsidRPr="00BD7028">
              <w:rPr>
                <w:sz w:val="24"/>
              </w:rPr>
              <w:t>12</w:t>
            </w:r>
          </w:p>
        </w:tc>
        <w:tc>
          <w:tcPr>
            <w:tcW w:w="1456" w:type="dxa"/>
          </w:tcPr>
          <w:p w14:paraId="3F6DC662" w14:textId="49BE9A44" w:rsidR="009171D3" w:rsidRPr="00BD7028" w:rsidRDefault="009171D3" w:rsidP="00AD76B3">
            <w:pPr>
              <w:ind w:left="-24" w:right="-69"/>
              <w:rPr>
                <w:sz w:val="24"/>
              </w:rPr>
            </w:pPr>
            <w:r w:rsidRPr="00BD7028">
              <w:rPr>
                <w:sz w:val="24"/>
              </w:rPr>
              <w:t>10.15-12.30</w:t>
            </w:r>
          </w:p>
        </w:tc>
        <w:tc>
          <w:tcPr>
            <w:tcW w:w="5145" w:type="dxa"/>
            <w:gridSpan w:val="2"/>
          </w:tcPr>
          <w:p w14:paraId="1A57B84E" w14:textId="5FC81F38" w:rsidR="009171D3" w:rsidRPr="00BD7028" w:rsidRDefault="009171D3" w:rsidP="009171D3">
            <w:pPr>
              <w:rPr>
                <w:sz w:val="24"/>
              </w:rPr>
            </w:pPr>
            <w:r w:rsidRPr="00BD7028">
              <w:rPr>
                <w:sz w:val="24"/>
              </w:rPr>
              <w:t xml:space="preserve">Menggambarkan Rantai Suplai Perdagangan Kopi </w:t>
            </w:r>
            <w:r w:rsidR="00556F45">
              <w:rPr>
                <w:sz w:val="24"/>
              </w:rPr>
              <w:t xml:space="preserve">dan Kulit Manis </w:t>
            </w:r>
            <w:r w:rsidRPr="00BD7028">
              <w:rPr>
                <w:sz w:val="24"/>
              </w:rPr>
              <w:t>(Kerja Kelompok)</w:t>
            </w:r>
          </w:p>
        </w:tc>
        <w:tc>
          <w:tcPr>
            <w:tcW w:w="1788" w:type="dxa"/>
          </w:tcPr>
          <w:p w14:paraId="324657D6" w14:textId="25B43A0D" w:rsidR="009171D3" w:rsidRPr="00BD7028" w:rsidRDefault="009171D3" w:rsidP="009171D3">
            <w:pPr>
              <w:rPr>
                <w:sz w:val="24"/>
              </w:rPr>
            </w:pPr>
            <w:r w:rsidRPr="00BD7028">
              <w:rPr>
                <w:sz w:val="24"/>
              </w:rPr>
              <w:t>Konsultan FP-II</w:t>
            </w:r>
          </w:p>
        </w:tc>
      </w:tr>
      <w:tr w:rsidR="009171D3" w:rsidRPr="00BD7028" w14:paraId="0DAD46DC" w14:textId="77777777" w:rsidTr="007A73AF">
        <w:tc>
          <w:tcPr>
            <w:tcW w:w="528" w:type="dxa"/>
          </w:tcPr>
          <w:p w14:paraId="7430C64B" w14:textId="691BF81E" w:rsidR="009171D3" w:rsidRPr="00BD7028" w:rsidRDefault="009171D3" w:rsidP="002E5C67">
            <w:pPr>
              <w:jc w:val="center"/>
              <w:rPr>
                <w:sz w:val="24"/>
              </w:rPr>
            </w:pPr>
            <w:r w:rsidRPr="00BD7028">
              <w:rPr>
                <w:sz w:val="24"/>
              </w:rPr>
              <w:t>13</w:t>
            </w:r>
          </w:p>
        </w:tc>
        <w:tc>
          <w:tcPr>
            <w:tcW w:w="1456" w:type="dxa"/>
          </w:tcPr>
          <w:p w14:paraId="0E341280" w14:textId="3A6C9652" w:rsidR="009171D3" w:rsidRPr="00BD7028" w:rsidRDefault="009171D3" w:rsidP="00AD76B3">
            <w:pPr>
              <w:ind w:left="-24" w:right="-69"/>
              <w:rPr>
                <w:sz w:val="24"/>
              </w:rPr>
            </w:pPr>
            <w:r w:rsidRPr="00BD7028">
              <w:rPr>
                <w:sz w:val="24"/>
              </w:rPr>
              <w:t>12.30-13.30</w:t>
            </w:r>
          </w:p>
        </w:tc>
        <w:tc>
          <w:tcPr>
            <w:tcW w:w="5145" w:type="dxa"/>
            <w:gridSpan w:val="2"/>
          </w:tcPr>
          <w:p w14:paraId="39199351" w14:textId="3946EA88" w:rsidR="009171D3" w:rsidRPr="00BD7028" w:rsidRDefault="009171D3" w:rsidP="009171D3">
            <w:pPr>
              <w:rPr>
                <w:sz w:val="24"/>
              </w:rPr>
            </w:pPr>
            <w:r w:rsidRPr="00BD7028">
              <w:rPr>
                <w:sz w:val="24"/>
              </w:rPr>
              <w:t>ISHOMA</w:t>
            </w:r>
          </w:p>
        </w:tc>
        <w:tc>
          <w:tcPr>
            <w:tcW w:w="1788" w:type="dxa"/>
          </w:tcPr>
          <w:p w14:paraId="25356D42" w14:textId="753E7E92" w:rsidR="009171D3" w:rsidRPr="00BD7028" w:rsidRDefault="009171D3" w:rsidP="009171D3">
            <w:pPr>
              <w:rPr>
                <w:sz w:val="24"/>
              </w:rPr>
            </w:pPr>
            <w:r w:rsidRPr="00BD7028">
              <w:rPr>
                <w:sz w:val="24"/>
              </w:rPr>
              <w:t>Panitia</w:t>
            </w:r>
          </w:p>
        </w:tc>
      </w:tr>
      <w:tr w:rsidR="009171D3" w:rsidRPr="00BD7028" w14:paraId="169B71C2" w14:textId="77777777" w:rsidTr="007A73AF">
        <w:tc>
          <w:tcPr>
            <w:tcW w:w="528" w:type="dxa"/>
          </w:tcPr>
          <w:p w14:paraId="4B841D25" w14:textId="39ECC4D0" w:rsidR="009171D3" w:rsidRPr="00BD7028" w:rsidRDefault="009171D3" w:rsidP="002E5C67">
            <w:pPr>
              <w:jc w:val="center"/>
              <w:rPr>
                <w:sz w:val="24"/>
              </w:rPr>
            </w:pPr>
            <w:r w:rsidRPr="00BD7028">
              <w:rPr>
                <w:sz w:val="24"/>
              </w:rPr>
              <w:t>14</w:t>
            </w:r>
          </w:p>
        </w:tc>
        <w:tc>
          <w:tcPr>
            <w:tcW w:w="1456" w:type="dxa"/>
          </w:tcPr>
          <w:p w14:paraId="265EE943" w14:textId="341A6106" w:rsidR="009171D3" w:rsidRPr="00BD7028" w:rsidRDefault="009171D3" w:rsidP="00AD76B3">
            <w:pPr>
              <w:ind w:left="-24" w:right="-69"/>
              <w:rPr>
                <w:sz w:val="24"/>
              </w:rPr>
            </w:pPr>
            <w:r w:rsidRPr="00BD7028">
              <w:rPr>
                <w:sz w:val="24"/>
              </w:rPr>
              <w:t>13.30-15.30</w:t>
            </w:r>
          </w:p>
        </w:tc>
        <w:tc>
          <w:tcPr>
            <w:tcW w:w="5145" w:type="dxa"/>
            <w:gridSpan w:val="2"/>
          </w:tcPr>
          <w:p w14:paraId="5F9314BB" w14:textId="47D8E4E1" w:rsidR="009171D3" w:rsidRPr="00BD7028" w:rsidRDefault="009171D3" w:rsidP="009171D3">
            <w:pPr>
              <w:rPr>
                <w:sz w:val="24"/>
              </w:rPr>
            </w:pPr>
            <w:r w:rsidRPr="00BD7028">
              <w:rPr>
                <w:sz w:val="24"/>
              </w:rPr>
              <w:t xml:space="preserve">Menyusun Model Bisnis Usaha Kopi </w:t>
            </w:r>
            <w:r w:rsidR="00556F45">
              <w:rPr>
                <w:sz w:val="24"/>
              </w:rPr>
              <w:t xml:space="preserve">dan Kulit Manis </w:t>
            </w:r>
            <w:r w:rsidRPr="00BD7028">
              <w:rPr>
                <w:sz w:val="24"/>
              </w:rPr>
              <w:t>Rakyat</w:t>
            </w:r>
          </w:p>
        </w:tc>
        <w:tc>
          <w:tcPr>
            <w:tcW w:w="1788" w:type="dxa"/>
          </w:tcPr>
          <w:p w14:paraId="288F256C" w14:textId="4AC14AF9" w:rsidR="009171D3" w:rsidRPr="00BD7028" w:rsidRDefault="009171D3" w:rsidP="009171D3">
            <w:pPr>
              <w:rPr>
                <w:sz w:val="24"/>
              </w:rPr>
            </w:pPr>
            <w:r w:rsidRPr="00BD7028">
              <w:rPr>
                <w:sz w:val="24"/>
              </w:rPr>
              <w:t>Konsultan FPII</w:t>
            </w:r>
          </w:p>
        </w:tc>
      </w:tr>
      <w:tr w:rsidR="009171D3" w:rsidRPr="00BD7028" w14:paraId="69838B40" w14:textId="77777777" w:rsidTr="007A73AF">
        <w:tc>
          <w:tcPr>
            <w:tcW w:w="528" w:type="dxa"/>
          </w:tcPr>
          <w:p w14:paraId="6467EAED" w14:textId="07076F5E" w:rsidR="009171D3" w:rsidRPr="00BD7028" w:rsidRDefault="009171D3" w:rsidP="002E5C67">
            <w:pPr>
              <w:jc w:val="center"/>
              <w:rPr>
                <w:sz w:val="24"/>
              </w:rPr>
            </w:pPr>
            <w:r w:rsidRPr="00BD7028">
              <w:rPr>
                <w:sz w:val="24"/>
              </w:rPr>
              <w:t>15</w:t>
            </w:r>
          </w:p>
        </w:tc>
        <w:tc>
          <w:tcPr>
            <w:tcW w:w="1456" w:type="dxa"/>
          </w:tcPr>
          <w:p w14:paraId="01AC82EF" w14:textId="75C65F52" w:rsidR="009171D3" w:rsidRPr="00BD7028" w:rsidRDefault="009171D3" w:rsidP="00AD76B3">
            <w:pPr>
              <w:ind w:left="-24" w:right="-69"/>
              <w:rPr>
                <w:sz w:val="24"/>
              </w:rPr>
            </w:pPr>
            <w:r w:rsidRPr="00BD7028">
              <w:rPr>
                <w:sz w:val="24"/>
              </w:rPr>
              <w:t>15.30-16.00</w:t>
            </w:r>
          </w:p>
        </w:tc>
        <w:tc>
          <w:tcPr>
            <w:tcW w:w="5145" w:type="dxa"/>
            <w:gridSpan w:val="2"/>
          </w:tcPr>
          <w:p w14:paraId="57833B41" w14:textId="324E9CD3" w:rsidR="009171D3" w:rsidRPr="00BD7028" w:rsidRDefault="009171D3" w:rsidP="009171D3">
            <w:pPr>
              <w:rPr>
                <w:sz w:val="24"/>
              </w:rPr>
            </w:pPr>
            <w:r w:rsidRPr="00BD7028">
              <w:rPr>
                <w:sz w:val="24"/>
              </w:rPr>
              <w:t xml:space="preserve"> REHAT SORE</w:t>
            </w:r>
          </w:p>
        </w:tc>
        <w:tc>
          <w:tcPr>
            <w:tcW w:w="1788" w:type="dxa"/>
          </w:tcPr>
          <w:p w14:paraId="608500FB" w14:textId="231FE429" w:rsidR="009171D3" w:rsidRPr="00BD7028" w:rsidRDefault="009171D3" w:rsidP="009171D3">
            <w:pPr>
              <w:rPr>
                <w:sz w:val="24"/>
              </w:rPr>
            </w:pPr>
            <w:r w:rsidRPr="00BD7028">
              <w:rPr>
                <w:sz w:val="24"/>
              </w:rPr>
              <w:t>Panitia</w:t>
            </w:r>
          </w:p>
        </w:tc>
      </w:tr>
      <w:tr w:rsidR="009171D3" w:rsidRPr="00BD7028" w14:paraId="29F4CB80" w14:textId="77777777" w:rsidTr="007A73AF">
        <w:tc>
          <w:tcPr>
            <w:tcW w:w="528" w:type="dxa"/>
          </w:tcPr>
          <w:p w14:paraId="76820FEE" w14:textId="42CF1D28" w:rsidR="009171D3" w:rsidRPr="00BD7028" w:rsidRDefault="009171D3" w:rsidP="002E5C67">
            <w:pPr>
              <w:jc w:val="center"/>
              <w:rPr>
                <w:sz w:val="24"/>
              </w:rPr>
            </w:pPr>
            <w:r w:rsidRPr="00BD7028">
              <w:rPr>
                <w:sz w:val="24"/>
              </w:rPr>
              <w:t>16</w:t>
            </w:r>
          </w:p>
        </w:tc>
        <w:tc>
          <w:tcPr>
            <w:tcW w:w="1456" w:type="dxa"/>
          </w:tcPr>
          <w:p w14:paraId="76AA1D10" w14:textId="2B1EEB00" w:rsidR="009171D3" w:rsidRPr="00BD7028" w:rsidRDefault="009171D3" w:rsidP="00AD76B3">
            <w:pPr>
              <w:ind w:left="-24" w:right="-69"/>
              <w:rPr>
                <w:sz w:val="24"/>
              </w:rPr>
            </w:pPr>
            <w:r w:rsidRPr="00BD7028">
              <w:rPr>
                <w:sz w:val="24"/>
              </w:rPr>
              <w:t>16.00-17.30</w:t>
            </w:r>
          </w:p>
        </w:tc>
        <w:tc>
          <w:tcPr>
            <w:tcW w:w="5145" w:type="dxa"/>
            <w:gridSpan w:val="2"/>
          </w:tcPr>
          <w:p w14:paraId="5A7EFE6F" w14:textId="2EB917E7" w:rsidR="009171D3" w:rsidRPr="00BD7028" w:rsidRDefault="009171D3" w:rsidP="009171D3">
            <w:pPr>
              <w:rPr>
                <w:sz w:val="24"/>
              </w:rPr>
            </w:pPr>
            <w:r w:rsidRPr="00BD7028">
              <w:rPr>
                <w:sz w:val="24"/>
              </w:rPr>
              <w:t xml:space="preserve">Menyusun Model Bisnis Usaha Kopi </w:t>
            </w:r>
            <w:r w:rsidR="00556F45">
              <w:rPr>
                <w:sz w:val="24"/>
              </w:rPr>
              <w:t xml:space="preserve">dan Kulit Manis </w:t>
            </w:r>
            <w:r w:rsidRPr="00BD7028">
              <w:rPr>
                <w:sz w:val="24"/>
              </w:rPr>
              <w:t>Rakyat</w:t>
            </w:r>
          </w:p>
          <w:p w14:paraId="1AF1EA2C" w14:textId="31CB2CB6" w:rsidR="00AD76B3" w:rsidRPr="00BD7028" w:rsidRDefault="00AD76B3" w:rsidP="009171D3">
            <w:pPr>
              <w:rPr>
                <w:sz w:val="24"/>
              </w:rPr>
            </w:pPr>
          </w:p>
        </w:tc>
        <w:tc>
          <w:tcPr>
            <w:tcW w:w="1788" w:type="dxa"/>
          </w:tcPr>
          <w:p w14:paraId="4DB16822" w14:textId="05197E69" w:rsidR="009171D3" w:rsidRPr="00BD7028" w:rsidRDefault="009171D3" w:rsidP="009171D3">
            <w:pPr>
              <w:rPr>
                <w:sz w:val="24"/>
              </w:rPr>
            </w:pPr>
            <w:r w:rsidRPr="00BD7028">
              <w:rPr>
                <w:sz w:val="24"/>
              </w:rPr>
              <w:t>Konsultan FPII</w:t>
            </w:r>
          </w:p>
        </w:tc>
      </w:tr>
      <w:tr w:rsidR="009171D3" w:rsidRPr="00BD7028" w14:paraId="732F6AB5" w14:textId="77777777" w:rsidTr="007A73AF">
        <w:tc>
          <w:tcPr>
            <w:tcW w:w="8921" w:type="dxa"/>
            <w:gridSpan w:val="5"/>
          </w:tcPr>
          <w:p w14:paraId="403CAFC2" w14:textId="087A1266" w:rsidR="009171D3" w:rsidRPr="00BD7028" w:rsidRDefault="009171D3" w:rsidP="009171D3">
            <w:pPr>
              <w:rPr>
                <w:b/>
                <w:bCs/>
                <w:sz w:val="24"/>
              </w:rPr>
            </w:pPr>
            <w:r w:rsidRPr="00BD7028">
              <w:rPr>
                <w:b/>
                <w:bCs/>
                <w:sz w:val="24"/>
              </w:rPr>
              <w:t>RABU, 17 NOVEMBER 2021</w:t>
            </w:r>
          </w:p>
        </w:tc>
      </w:tr>
      <w:tr w:rsidR="009171D3" w:rsidRPr="00BD7028" w14:paraId="74E66E24" w14:textId="77777777" w:rsidTr="007A73AF">
        <w:tc>
          <w:tcPr>
            <w:tcW w:w="528" w:type="dxa"/>
          </w:tcPr>
          <w:p w14:paraId="7D1D9BA9" w14:textId="3C3B547F" w:rsidR="009171D3" w:rsidRPr="00BD7028" w:rsidRDefault="009171D3" w:rsidP="002E5C67">
            <w:pPr>
              <w:jc w:val="center"/>
              <w:rPr>
                <w:sz w:val="24"/>
              </w:rPr>
            </w:pPr>
            <w:r w:rsidRPr="00BD7028">
              <w:rPr>
                <w:sz w:val="24"/>
              </w:rPr>
              <w:t>17</w:t>
            </w:r>
          </w:p>
        </w:tc>
        <w:tc>
          <w:tcPr>
            <w:tcW w:w="1456" w:type="dxa"/>
          </w:tcPr>
          <w:p w14:paraId="73E9909C" w14:textId="4D37D9DC" w:rsidR="009171D3" w:rsidRPr="00BD7028" w:rsidRDefault="009171D3" w:rsidP="00AD76B3">
            <w:pPr>
              <w:ind w:left="-24" w:right="-69"/>
              <w:rPr>
                <w:sz w:val="24"/>
              </w:rPr>
            </w:pPr>
            <w:r w:rsidRPr="00BD7028">
              <w:rPr>
                <w:sz w:val="24"/>
              </w:rPr>
              <w:t>08.00-10.00</w:t>
            </w:r>
          </w:p>
        </w:tc>
        <w:tc>
          <w:tcPr>
            <w:tcW w:w="5145" w:type="dxa"/>
            <w:gridSpan w:val="2"/>
          </w:tcPr>
          <w:p w14:paraId="4076C631" w14:textId="1B2D64FF" w:rsidR="009171D3" w:rsidRPr="00BD7028" w:rsidRDefault="009171D3" w:rsidP="009171D3">
            <w:pPr>
              <w:rPr>
                <w:sz w:val="24"/>
              </w:rPr>
            </w:pPr>
            <w:r w:rsidRPr="00BD7028">
              <w:rPr>
                <w:sz w:val="24"/>
              </w:rPr>
              <w:t>Teknik Negosiasi dan Presentasi</w:t>
            </w:r>
          </w:p>
        </w:tc>
        <w:tc>
          <w:tcPr>
            <w:tcW w:w="1788" w:type="dxa"/>
          </w:tcPr>
          <w:p w14:paraId="279E09B0" w14:textId="165B1A7E" w:rsidR="009171D3" w:rsidRPr="00BD7028" w:rsidRDefault="009171D3" w:rsidP="009171D3">
            <w:pPr>
              <w:rPr>
                <w:sz w:val="24"/>
              </w:rPr>
            </w:pPr>
            <w:r w:rsidRPr="00BD7028">
              <w:rPr>
                <w:sz w:val="24"/>
              </w:rPr>
              <w:t>Konsultan FPII</w:t>
            </w:r>
          </w:p>
        </w:tc>
      </w:tr>
      <w:tr w:rsidR="009171D3" w:rsidRPr="00BD7028" w14:paraId="12BB7765" w14:textId="77777777" w:rsidTr="007A73AF">
        <w:tc>
          <w:tcPr>
            <w:tcW w:w="528" w:type="dxa"/>
          </w:tcPr>
          <w:p w14:paraId="471C46AD" w14:textId="732DCBDB" w:rsidR="009171D3" w:rsidRPr="00BD7028" w:rsidRDefault="009171D3" w:rsidP="002E5C67">
            <w:pPr>
              <w:jc w:val="center"/>
              <w:rPr>
                <w:sz w:val="24"/>
              </w:rPr>
            </w:pPr>
            <w:r w:rsidRPr="00BD7028">
              <w:rPr>
                <w:sz w:val="24"/>
              </w:rPr>
              <w:t>18</w:t>
            </w:r>
          </w:p>
        </w:tc>
        <w:tc>
          <w:tcPr>
            <w:tcW w:w="1456" w:type="dxa"/>
          </w:tcPr>
          <w:p w14:paraId="22D02E65" w14:textId="274403CC" w:rsidR="009171D3" w:rsidRPr="00BD7028" w:rsidRDefault="009171D3" w:rsidP="00AD76B3">
            <w:pPr>
              <w:ind w:left="-24" w:right="-69"/>
              <w:rPr>
                <w:sz w:val="24"/>
              </w:rPr>
            </w:pPr>
            <w:r w:rsidRPr="00BD7028">
              <w:rPr>
                <w:sz w:val="24"/>
              </w:rPr>
              <w:t>10.00-10.15</w:t>
            </w:r>
          </w:p>
        </w:tc>
        <w:tc>
          <w:tcPr>
            <w:tcW w:w="5145" w:type="dxa"/>
            <w:gridSpan w:val="2"/>
          </w:tcPr>
          <w:p w14:paraId="72691C3E" w14:textId="4A1D4274" w:rsidR="009171D3" w:rsidRPr="00BD7028" w:rsidRDefault="009171D3" w:rsidP="009171D3">
            <w:pPr>
              <w:rPr>
                <w:sz w:val="24"/>
              </w:rPr>
            </w:pPr>
            <w:r w:rsidRPr="00BD7028">
              <w:rPr>
                <w:sz w:val="24"/>
              </w:rPr>
              <w:t>REHAT PAGI</w:t>
            </w:r>
          </w:p>
        </w:tc>
        <w:tc>
          <w:tcPr>
            <w:tcW w:w="1788" w:type="dxa"/>
          </w:tcPr>
          <w:p w14:paraId="456D7201" w14:textId="44606DBD" w:rsidR="009171D3" w:rsidRPr="00BD7028" w:rsidRDefault="009171D3" w:rsidP="009171D3">
            <w:pPr>
              <w:rPr>
                <w:sz w:val="24"/>
              </w:rPr>
            </w:pPr>
            <w:r w:rsidRPr="00BD7028">
              <w:rPr>
                <w:sz w:val="24"/>
              </w:rPr>
              <w:t>Panitia</w:t>
            </w:r>
          </w:p>
        </w:tc>
      </w:tr>
      <w:tr w:rsidR="009171D3" w:rsidRPr="00BD7028" w14:paraId="01B2C283" w14:textId="77777777" w:rsidTr="007A73AF">
        <w:tc>
          <w:tcPr>
            <w:tcW w:w="528" w:type="dxa"/>
          </w:tcPr>
          <w:p w14:paraId="3CE007CD" w14:textId="764D0CC3" w:rsidR="009171D3" w:rsidRPr="00BD7028" w:rsidRDefault="009171D3" w:rsidP="002E5C67">
            <w:pPr>
              <w:jc w:val="center"/>
              <w:rPr>
                <w:sz w:val="24"/>
              </w:rPr>
            </w:pPr>
            <w:r w:rsidRPr="00BD7028">
              <w:rPr>
                <w:sz w:val="24"/>
              </w:rPr>
              <w:t>19</w:t>
            </w:r>
          </w:p>
        </w:tc>
        <w:tc>
          <w:tcPr>
            <w:tcW w:w="1456" w:type="dxa"/>
          </w:tcPr>
          <w:p w14:paraId="79982075" w14:textId="11D74229" w:rsidR="009171D3" w:rsidRPr="00BD7028" w:rsidRDefault="009171D3" w:rsidP="00AD76B3">
            <w:pPr>
              <w:ind w:left="-24" w:right="-69"/>
              <w:rPr>
                <w:sz w:val="24"/>
              </w:rPr>
            </w:pPr>
            <w:r w:rsidRPr="00BD7028">
              <w:rPr>
                <w:sz w:val="24"/>
              </w:rPr>
              <w:t>10.15-12.30</w:t>
            </w:r>
          </w:p>
        </w:tc>
        <w:tc>
          <w:tcPr>
            <w:tcW w:w="5145" w:type="dxa"/>
            <w:gridSpan w:val="2"/>
          </w:tcPr>
          <w:p w14:paraId="22250019" w14:textId="046229BA" w:rsidR="009171D3" w:rsidRPr="00BD7028" w:rsidRDefault="009171D3" w:rsidP="009171D3">
            <w:pPr>
              <w:rPr>
                <w:sz w:val="24"/>
              </w:rPr>
            </w:pPr>
            <w:r w:rsidRPr="00BD7028">
              <w:rPr>
                <w:sz w:val="24"/>
              </w:rPr>
              <w:t>Persiapan Bursa Komoditas (booth, presenter, tata letak, dll)</w:t>
            </w:r>
          </w:p>
        </w:tc>
        <w:tc>
          <w:tcPr>
            <w:tcW w:w="1788" w:type="dxa"/>
          </w:tcPr>
          <w:p w14:paraId="008176AF" w14:textId="5D469F9C" w:rsidR="009171D3" w:rsidRPr="00BD7028" w:rsidRDefault="009171D3" w:rsidP="009171D3">
            <w:pPr>
              <w:rPr>
                <w:sz w:val="24"/>
              </w:rPr>
            </w:pPr>
            <w:r w:rsidRPr="00BD7028">
              <w:rPr>
                <w:sz w:val="24"/>
              </w:rPr>
              <w:t>Panitia</w:t>
            </w:r>
          </w:p>
        </w:tc>
      </w:tr>
      <w:tr w:rsidR="009171D3" w:rsidRPr="00BD7028" w14:paraId="6C59F7E6" w14:textId="77777777" w:rsidTr="007A73AF">
        <w:tc>
          <w:tcPr>
            <w:tcW w:w="528" w:type="dxa"/>
          </w:tcPr>
          <w:p w14:paraId="41DCD224" w14:textId="755842C6" w:rsidR="009171D3" w:rsidRPr="00BD7028" w:rsidRDefault="009171D3" w:rsidP="002E5C67">
            <w:pPr>
              <w:jc w:val="center"/>
              <w:rPr>
                <w:sz w:val="24"/>
              </w:rPr>
            </w:pPr>
            <w:r w:rsidRPr="00BD7028">
              <w:rPr>
                <w:sz w:val="24"/>
              </w:rPr>
              <w:t>20</w:t>
            </w:r>
          </w:p>
        </w:tc>
        <w:tc>
          <w:tcPr>
            <w:tcW w:w="1456" w:type="dxa"/>
          </w:tcPr>
          <w:p w14:paraId="4F76770B" w14:textId="3FB87725" w:rsidR="009171D3" w:rsidRPr="00BD7028" w:rsidRDefault="009171D3" w:rsidP="00AD76B3">
            <w:pPr>
              <w:ind w:left="-24" w:right="-69"/>
              <w:rPr>
                <w:sz w:val="24"/>
              </w:rPr>
            </w:pPr>
            <w:r w:rsidRPr="00BD7028">
              <w:rPr>
                <w:sz w:val="24"/>
              </w:rPr>
              <w:t>12.30-13.30</w:t>
            </w:r>
          </w:p>
        </w:tc>
        <w:tc>
          <w:tcPr>
            <w:tcW w:w="5145" w:type="dxa"/>
            <w:gridSpan w:val="2"/>
          </w:tcPr>
          <w:p w14:paraId="3B45DD1A" w14:textId="6A02224B" w:rsidR="009171D3" w:rsidRPr="00BD7028" w:rsidRDefault="009171D3" w:rsidP="009171D3">
            <w:pPr>
              <w:rPr>
                <w:sz w:val="24"/>
              </w:rPr>
            </w:pPr>
            <w:r w:rsidRPr="00BD7028">
              <w:rPr>
                <w:sz w:val="24"/>
              </w:rPr>
              <w:t>ISHOMA</w:t>
            </w:r>
          </w:p>
        </w:tc>
        <w:tc>
          <w:tcPr>
            <w:tcW w:w="1788" w:type="dxa"/>
          </w:tcPr>
          <w:p w14:paraId="02400059" w14:textId="23F256AB" w:rsidR="009171D3" w:rsidRPr="00BD7028" w:rsidRDefault="009171D3" w:rsidP="009171D3">
            <w:pPr>
              <w:rPr>
                <w:sz w:val="24"/>
              </w:rPr>
            </w:pPr>
            <w:r w:rsidRPr="00BD7028">
              <w:rPr>
                <w:sz w:val="24"/>
              </w:rPr>
              <w:t>Panitia</w:t>
            </w:r>
          </w:p>
        </w:tc>
      </w:tr>
      <w:tr w:rsidR="009171D3" w:rsidRPr="00BD7028" w14:paraId="093B239C" w14:textId="77777777" w:rsidTr="007A73AF">
        <w:tc>
          <w:tcPr>
            <w:tcW w:w="528" w:type="dxa"/>
          </w:tcPr>
          <w:p w14:paraId="65A6CC67" w14:textId="55F57122" w:rsidR="009171D3" w:rsidRPr="00BD7028" w:rsidRDefault="009171D3" w:rsidP="002E5C67">
            <w:pPr>
              <w:jc w:val="center"/>
              <w:rPr>
                <w:sz w:val="24"/>
              </w:rPr>
            </w:pPr>
            <w:r w:rsidRPr="00BD7028">
              <w:rPr>
                <w:sz w:val="24"/>
              </w:rPr>
              <w:t>21</w:t>
            </w:r>
          </w:p>
        </w:tc>
        <w:tc>
          <w:tcPr>
            <w:tcW w:w="1456" w:type="dxa"/>
          </w:tcPr>
          <w:p w14:paraId="4AFC8421" w14:textId="4297258C" w:rsidR="009171D3" w:rsidRPr="00BD7028" w:rsidRDefault="009171D3" w:rsidP="00AD76B3">
            <w:pPr>
              <w:ind w:left="-24" w:right="-69"/>
              <w:rPr>
                <w:sz w:val="24"/>
              </w:rPr>
            </w:pPr>
            <w:r w:rsidRPr="00BD7028">
              <w:rPr>
                <w:sz w:val="24"/>
              </w:rPr>
              <w:t>13.30- 15.30</w:t>
            </w:r>
          </w:p>
        </w:tc>
        <w:tc>
          <w:tcPr>
            <w:tcW w:w="3357" w:type="dxa"/>
          </w:tcPr>
          <w:p w14:paraId="0C17F755" w14:textId="77777777" w:rsidR="009171D3" w:rsidRPr="00BD7028" w:rsidRDefault="009171D3" w:rsidP="009171D3">
            <w:pPr>
              <w:rPr>
                <w:sz w:val="24"/>
              </w:rPr>
            </w:pPr>
            <w:r w:rsidRPr="00BD7028">
              <w:rPr>
                <w:sz w:val="24"/>
              </w:rPr>
              <w:t>Bursa Komoditas:</w:t>
            </w:r>
          </w:p>
          <w:p w14:paraId="3AEA20AF" w14:textId="77777777" w:rsidR="009171D3" w:rsidRPr="00BD7028" w:rsidRDefault="009171D3" w:rsidP="009171D3">
            <w:pPr>
              <w:pStyle w:val="ListParagraph"/>
              <w:numPr>
                <w:ilvl w:val="0"/>
                <w:numId w:val="5"/>
              </w:numPr>
              <w:rPr>
                <w:sz w:val="24"/>
              </w:rPr>
            </w:pPr>
            <w:r w:rsidRPr="00BD7028">
              <w:rPr>
                <w:sz w:val="24"/>
              </w:rPr>
              <w:t>Presentasi kelompok.</w:t>
            </w:r>
          </w:p>
          <w:p w14:paraId="78206640" w14:textId="77777777" w:rsidR="009171D3" w:rsidRPr="00BD7028" w:rsidRDefault="009171D3" w:rsidP="009171D3">
            <w:pPr>
              <w:pStyle w:val="ListParagraph"/>
              <w:numPr>
                <w:ilvl w:val="0"/>
                <w:numId w:val="5"/>
              </w:numPr>
              <w:rPr>
                <w:sz w:val="24"/>
              </w:rPr>
            </w:pPr>
            <w:r w:rsidRPr="00BD7028">
              <w:rPr>
                <w:sz w:val="24"/>
              </w:rPr>
              <w:t>Observasi oleh Off Taker.</w:t>
            </w:r>
          </w:p>
          <w:p w14:paraId="1732DD15" w14:textId="77777777" w:rsidR="009171D3" w:rsidRPr="00BD7028" w:rsidRDefault="009171D3" w:rsidP="009171D3">
            <w:pPr>
              <w:pStyle w:val="ListParagraph"/>
              <w:numPr>
                <w:ilvl w:val="0"/>
                <w:numId w:val="5"/>
              </w:numPr>
              <w:rPr>
                <w:sz w:val="24"/>
              </w:rPr>
            </w:pPr>
            <w:r w:rsidRPr="00BD7028">
              <w:rPr>
                <w:sz w:val="24"/>
              </w:rPr>
              <w:t>Presentasi hasil observasi.</w:t>
            </w:r>
          </w:p>
          <w:p w14:paraId="7438CFB5" w14:textId="77777777" w:rsidR="009171D3" w:rsidRPr="00BD7028" w:rsidRDefault="009171D3" w:rsidP="009171D3">
            <w:pPr>
              <w:pStyle w:val="ListParagraph"/>
              <w:numPr>
                <w:ilvl w:val="0"/>
                <w:numId w:val="5"/>
              </w:numPr>
              <w:rPr>
                <w:sz w:val="24"/>
              </w:rPr>
            </w:pPr>
            <w:r w:rsidRPr="00BD7028">
              <w:rPr>
                <w:sz w:val="24"/>
              </w:rPr>
              <w:t>Negosiasi dan Transaksi.</w:t>
            </w:r>
          </w:p>
          <w:p w14:paraId="5465B15D" w14:textId="2393B2A3" w:rsidR="009171D3" w:rsidRPr="00BD7028" w:rsidRDefault="009171D3" w:rsidP="009171D3">
            <w:pPr>
              <w:pStyle w:val="ListParagraph"/>
              <w:numPr>
                <w:ilvl w:val="0"/>
                <w:numId w:val="5"/>
              </w:numPr>
              <w:rPr>
                <w:sz w:val="24"/>
              </w:rPr>
            </w:pPr>
            <w:r w:rsidRPr="00BD7028">
              <w:rPr>
                <w:sz w:val="24"/>
              </w:rPr>
              <w:lastRenderedPageBreak/>
              <w:t>Rencana bisnis</w:t>
            </w:r>
          </w:p>
        </w:tc>
        <w:tc>
          <w:tcPr>
            <w:tcW w:w="1788" w:type="dxa"/>
          </w:tcPr>
          <w:p w14:paraId="5C5232A5" w14:textId="7EDBADC0" w:rsidR="009171D3" w:rsidRPr="00BD7028" w:rsidRDefault="009171D3" w:rsidP="009171D3">
            <w:pPr>
              <w:rPr>
                <w:sz w:val="24"/>
              </w:rPr>
            </w:pPr>
            <w:r w:rsidRPr="00BD7028">
              <w:rPr>
                <w:sz w:val="24"/>
              </w:rPr>
              <w:lastRenderedPageBreak/>
              <w:t>Kelompok Tani Hutan dan Off-taker</w:t>
            </w:r>
          </w:p>
        </w:tc>
        <w:tc>
          <w:tcPr>
            <w:tcW w:w="1788" w:type="dxa"/>
          </w:tcPr>
          <w:p w14:paraId="586DD96E" w14:textId="4E38C9A1" w:rsidR="009171D3" w:rsidRPr="00BD7028" w:rsidRDefault="009171D3" w:rsidP="009171D3">
            <w:pPr>
              <w:rPr>
                <w:sz w:val="24"/>
              </w:rPr>
            </w:pPr>
            <w:r w:rsidRPr="00BD7028">
              <w:rPr>
                <w:sz w:val="24"/>
              </w:rPr>
              <w:t>Konsultan FPII</w:t>
            </w:r>
          </w:p>
        </w:tc>
      </w:tr>
      <w:tr w:rsidR="009171D3" w:rsidRPr="00BD7028" w14:paraId="1619B797" w14:textId="77777777" w:rsidTr="007A73AF">
        <w:tc>
          <w:tcPr>
            <w:tcW w:w="528" w:type="dxa"/>
          </w:tcPr>
          <w:p w14:paraId="3CD1D88F" w14:textId="1C2366EA" w:rsidR="009171D3" w:rsidRPr="00BD7028" w:rsidRDefault="009171D3" w:rsidP="002E5C67">
            <w:pPr>
              <w:jc w:val="center"/>
              <w:rPr>
                <w:sz w:val="24"/>
              </w:rPr>
            </w:pPr>
            <w:r w:rsidRPr="00BD7028">
              <w:rPr>
                <w:sz w:val="24"/>
              </w:rPr>
              <w:t>22</w:t>
            </w:r>
          </w:p>
        </w:tc>
        <w:tc>
          <w:tcPr>
            <w:tcW w:w="1456" w:type="dxa"/>
          </w:tcPr>
          <w:p w14:paraId="596DCB53" w14:textId="53383C5D" w:rsidR="009171D3" w:rsidRPr="00BD7028" w:rsidRDefault="009171D3" w:rsidP="00AD76B3">
            <w:pPr>
              <w:ind w:left="-24" w:right="-69"/>
              <w:rPr>
                <w:sz w:val="24"/>
              </w:rPr>
            </w:pPr>
            <w:r w:rsidRPr="00BD7028">
              <w:rPr>
                <w:sz w:val="24"/>
              </w:rPr>
              <w:t>15.30-16.00</w:t>
            </w:r>
          </w:p>
        </w:tc>
        <w:tc>
          <w:tcPr>
            <w:tcW w:w="5145" w:type="dxa"/>
            <w:gridSpan w:val="2"/>
          </w:tcPr>
          <w:p w14:paraId="73A9F7A2" w14:textId="6F37E506" w:rsidR="009171D3" w:rsidRPr="00BD7028" w:rsidRDefault="009171D3" w:rsidP="009171D3">
            <w:pPr>
              <w:rPr>
                <w:sz w:val="24"/>
              </w:rPr>
            </w:pPr>
            <w:r w:rsidRPr="00BD7028">
              <w:rPr>
                <w:sz w:val="24"/>
              </w:rPr>
              <w:t>REHAT SORE</w:t>
            </w:r>
          </w:p>
        </w:tc>
        <w:tc>
          <w:tcPr>
            <w:tcW w:w="1788" w:type="dxa"/>
          </w:tcPr>
          <w:p w14:paraId="5A8E09C5" w14:textId="321B5F6C" w:rsidR="009171D3" w:rsidRPr="00BD7028" w:rsidRDefault="009171D3" w:rsidP="009171D3">
            <w:pPr>
              <w:rPr>
                <w:sz w:val="24"/>
              </w:rPr>
            </w:pPr>
            <w:r w:rsidRPr="00BD7028">
              <w:rPr>
                <w:sz w:val="24"/>
              </w:rPr>
              <w:t>Panitia</w:t>
            </w:r>
          </w:p>
        </w:tc>
      </w:tr>
      <w:tr w:rsidR="009171D3" w:rsidRPr="00BD7028" w14:paraId="0BFD0E26" w14:textId="77777777" w:rsidTr="007A73AF">
        <w:tc>
          <w:tcPr>
            <w:tcW w:w="528" w:type="dxa"/>
          </w:tcPr>
          <w:p w14:paraId="73A4DA58" w14:textId="68C9F846" w:rsidR="009171D3" w:rsidRPr="00BD7028" w:rsidRDefault="009171D3" w:rsidP="002E5C67">
            <w:pPr>
              <w:jc w:val="center"/>
              <w:rPr>
                <w:sz w:val="24"/>
              </w:rPr>
            </w:pPr>
            <w:r w:rsidRPr="00BD7028">
              <w:rPr>
                <w:sz w:val="24"/>
              </w:rPr>
              <w:t>23</w:t>
            </w:r>
          </w:p>
        </w:tc>
        <w:tc>
          <w:tcPr>
            <w:tcW w:w="1456" w:type="dxa"/>
          </w:tcPr>
          <w:p w14:paraId="16594E8B" w14:textId="367971A3" w:rsidR="009171D3" w:rsidRPr="00BD7028" w:rsidRDefault="009171D3" w:rsidP="00AD76B3">
            <w:pPr>
              <w:ind w:left="-24" w:right="-69"/>
              <w:rPr>
                <w:sz w:val="24"/>
              </w:rPr>
            </w:pPr>
            <w:r w:rsidRPr="00BD7028">
              <w:rPr>
                <w:sz w:val="24"/>
              </w:rPr>
              <w:t>16.00-17.00</w:t>
            </w:r>
          </w:p>
        </w:tc>
        <w:tc>
          <w:tcPr>
            <w:tcW w:w="5145" w:type="dxa"/>
            <w:gridSpan w:val="2"/>
          </w:tcPr>
          <w:p w14:paraId="1E439DF1" w14:textId="0033AAD0" w:rsidR="009171D3" w:rsidRPr="00BD7028" w:rsidRDefault="009171D3" w:rsidP="009171D3">
            <w:pPr>
              <w:rPr>
                <w:sz w:val="24"/>
              </w:rPr>
            </w:pPr>
            <w:r w:rsidRPr="00BD7028">
              <w:rPr>
                <w:sz w:val="24"/>
              </w:rPr>
              <w:t>Bursa Komoditas (lanjutan)</w:t>
            </w:r>
          </w:p>
        </w:tc>
        <w:tc>
          <w:tcPr>
            <w:tcW w:w="1788" w:type="dxa"/>
          </w:tcPr>
          <w:p w14:paraId="10D16CC1" w14:textId="77777777" w:rsidR="009171D3" w:rsidRPr="00BD7028" w:rsidRDefault="009171D3" w:rsidP="009171D3">
            <w:pPr>
              <w:rPr>
                <w:sz w:val="24"/>
              </w:rPr>
            </w:pPr>
            <w:r w:rsidRPr="00BD7028">
              <w:rPr>
                <w:sz w:val="24"/>
              </w:rPr>
              <w:t>Konsultan FPII &amp; BPDASHL Batanghari</w:t>
            </w:r>
          </w:p>
          <w:p w14:paraId="230EDB3A" w14:textId="0514FA42" w:rsidR="00AD76B3" w:rsidRPr="00BD7028" w:rsidRDefault="00AD76B3" w:rsidP="009171D3">
            <w:pPr>
              <w:rPr>
                <w:sz w:val="24"/>
              </w:rPr>
            </w:pPr>
          </w:p>
        </w:tc>
      </w:tr>
      <w:tr w:rsidR="009171D3" w:rsidRPr="00BD7028" w14:paraId="22EB07C0" w14:textId="77777777" w:rsidTr="007A73AF">
        <w:tc>
          <w:tcPr>
            <w:tcW w:w="8921" w:type="dxa"/>
            <w:gridSpan w:val="5"/>
          </w:tcPr>
          <w:p w14:paraId="345B0567" w14:textId="4D7155DF" w:rsidR="009171D3" w:rsidRPr="00BD7028" w:rsidRDefault="009171D3" w:rsidP="009171D3">
            <w:pPr>
              <w:rPr>
                <w:b/>
                <w:bCs/>
                <w:sz w:val="24"/>
              </w:rPr>
            </w:pPr>
            <w:r w:rsidRPr="00BD7028">
              <w:rPr>
                <w:b/>
                <w:bCs/>
                <w:sz w:val="24"/>
              </w:rPr>
              <w:t>KAMIS, 18 NOVEMBER 2021</w:t>
            </w:r>
          </w:p>
        </w:tc>
      </w:tr>
      <w:tr w:rsidR="009171D3" w:rsidRPr="00BD7028" w14:paraId="1562D29E" w14:textId="77777777" w:rsidTr="007A73AF">
        <w:tc>
          <w:tcPr>
            <w:tcW w:w="528" w:type="dxa"/>
          </w:tcPr>
          <w:p w14:paraId="2D952798" w14:textId="5D63600B" w:rsidR="009171D3" w:rsidRPr="00BD7028" w:rsidRDefault="009171D3" w:rsidP="002E5C67">
            <w:pPr>
              <w:jc w:val="center"/>
              <w:rPr>
                <w:sz w:val="24"/>
              </w:rPr>
            </w:pPr>
            <w:r w:rsidRPr="00BD7028">
              <w:rPr>
                <w:sz w:val="24"/>
              </w:rPr>
              <w:t>24</w:t>
            </w:r>
          </w:p>
        </w:tc>
        <w:tc>
          <w:tcPr>
            <w:tcW w:w="1456" w:type="dxa"/>
          </w:tcPr>
          <w:p w14:paraId="4E1CB9B3" w14:textId="2B4B806E" w:rsidR="009171D3" w:rsidRPr="00BD7028" w:rsidRDefault="009171D3" w:rsidP="00AD76B3">
            <w:pPr>
              <w:ind w:left="-24" w:right="-69"/>
              <w:rPr>
                <w:sz w:val="24"/>
              </w:rPr>
            </w:pPr>
            <w:r w:rsidRPr="00BD7028">
              <w:rPr>
                <w:sz w:val="24"/>
              </w:rPr>
              <w:t>08.00-10.00</w:t>
            </w:r>
          </w:p>
        </w:tc>
        <w:tc>
          <w:tcPr>
            <w:tcW w:w="5145" w:type="dxa"/>
            <w:gridSpan w:val="2"/>
          </w:tcPr>
          <w:p w14:paraId="6DE58070" w14:textId="6C501859" w:rsidR="009171D3" w:rsidRPr="00BD7028" w:rsidRDefault="009171D3" w:rsidP="009171D3">
            <w:pPr>
              <w:rPr>
                <w:sz w:val="24"/>
              </w:rPr>
            </w:pPr>
            <w:r w:rsidRPr="00BD7028">
              <w:rPr>
                <w:sz w:val="24"/>
              </w:rPr>
              <w:t>Rencana Tindak Lanjut</w:t>
            </w:r>
          </w:p>
        </w:tc>
        <w:tc>
          <w:tcPr>
            <w:tcW w:w="1788" w:type="dxa"/>
          </w:tcPr>
          <w:p w14:paraId="187D2E38" w14:textId="3CB1B736" w:rsidR="009171D3" w:rsidRPr="00BD7028" w:rsidRDefault="009171D3" w:rsidP="009171D3">
            <w:pPr>
              <w:rPr>
                <w:sz w:val="24"/>
              </w:rPr>
            </w:pPr>
            <w:r w:rsidRPr="00BD7028">
              <w:rPr>
                <w:sz w:val="24"/>
              </w:rPr>
              <w:t>Konsultan FPII</w:t>
            </w:r>
          </w:p>
        </w:tc>
      </w:tr>
      <w:tr w:rsidR="009171D3" w:rsidRPr="00BD7028" w14:paraId="14FDCBA4" w14:textId="77777777" w:rsidTr="007A73AF">
        <w:tc>
          <w:tcPr>
            <w:tcW w:w="528" w:type="dxa"/>
          </w:tcPr>
          <w:p w14:paraId="0B36BAB0" w14:textId="690BB113" w:rsidR="009171D3" w:rsidRPr="00BD7028" w:rsidRDefault="009171D3" w:rsidP="002E5C67">
            <w:pPr>
              <w:jc w:val="center"/>
              <w:rPr>
                <w:sz w:val="24"/>
              </w:rPr>
            </w:pPr>
            <w:r w:rsidRPr="00BD7028">
              <w:rPr>
                <w:sz w:val="24"/>
              </w:rPr>
              <w:t>25</w:t>
            </w:r>
          </w:p>
        </w:tc>
        <w:tc>
          <w:tcPr>
            <w:tcW w:w="1456" w:type="dxa"/>
          </w:tcPr>
          <w:p w14:paraId="4DA4A9C2" w14:textId="2376FE53" w:rsidR="009171D3" w:rsidRPr="00BD7028" w:rsidRDefault="009171D3" w:rsidP="00AD76B3">
            <w:pPr>
              <w:ind w:left="-24" w:right="-69"/>
              <w:rPr>
                <w:sz w:val="24"/>
              </w:rPr>
            </w:pPr>
            <w:r w:rsidRPr="00BD7028">
              <w:rPr>
                <w:sz w:val="24"/>
              </w:rPr>
              <w:t>10.00-10.15</w:t>
            </w:r>
          </w:p>
        </w:tc>
        <w:tc>
          <w:tcPr>
            <w:tcW w:w="5145" w:type="dxa"/>
            <w:gridSpan w:val="2"/>
          </w:tcPr>
          <w:p w14:paraId="5243ACC2" w14:textId="4E7A5BF1" w:rsidR="009171D3" w:rsidRPr="00BD7028" w:rsidRDefault="009171D3" w:rsidP="009171D3">
            <w:pPr>
              <w:rPr>
                <w:sz w:val="24"/>
              </w:rPr>
            </w:pPr>
            <w:r w:rsidRPr="00BD7028">
              <w:rPr>
                <w:sz w:val="24"/>
              </w:rPr>
              <w:t>REHAT PAGI</w:t>
            </w:r>
          </w:p>
        </w:tc>
        <w:tc>
          <w:tcPr>
            <w:tcW w:w="1788" w:type="dxa"/>
          </w:tcPr>
          <w:p w14:paraId="0947726F" w14:textId="731510C9" w:rsidR="009171D3" w:rsidRPr="00BD7028" w:rsidRDefault="009171D3" w:rsidP="009171D3">
            <w:pPr>
              <w:rPr>
                <w:sz w:val="24"/>
              </w:rPr>
            </w:pPr>
            <w:r w:rsidRPr="00BD7028">
              <w:rPr>
                <w:sz w:val="24"/>
              </w:rPr>
              <w:t>Panitia</w:t>
            </w:r>
          </w:p>
        </w:tc>
      </w:tr>
      <w:tr w:rsidR="009171D3" w:rsidRPr="00BD7028" w14:paraId="5CC0EBAB" w14:textId="77777777" w:rsidTr="007A73AF">
        <w:tc>
          <w:tcPr>
            <w:tcW w:w="528" w:type="dxa"/>
          </w:tcPr>
          <w:p w14:paraId="677A18B5" w14:textId="70A7FC3C" w:rsidR="009171D3" w:rsidRPr="00BD7028" w:rsidRDefault="009171D3" w:rsidP="002E5C67">
            <w:pPr>
              <w:jc w:val="center"/>
              <w:rPr>
                <w:sz w:val="24"/>
              </w:rPr>
            </w:pPr>
            <w:r w:rsidRPr="00BD7028">
              <w:rPr>
                <w:sz w:val="24"/>
              </w:rPr>
              <w:t>26</w:t>
            </w:r>
          </w:p>
        </w:tc>
        <w:tc>
          <w:tcPr>
            <w:tcW w:w="1456" w:type="dxa"/>
          </w:tcPr>
          <w:p w14:paraId="5212D88E" w14:textId="4F6BA621" w:rsidR="009171D3" w:rsidRPr="00BD7028" w:rsidRDefault="009171D3" w:rsidP="00AD76B3">
            <w:pPr>
              <w:ind w:left="-24" w:right="-69"/>
              <w:rPr>
                <w:sz w:val="24"/>
              </w:rPr>
            </w:pPr>
            <w:r w:rsidRPr="00BD7028">
              <w:rPr>
                <w:sz w:val="24"/>
              </w:rPr>
              <w:t>10.15-11.00</w:t>
            </w:r>
          </w:p>
        </w:tc>
        <w:tc>
          <w:tcPr>
            <w:tcW w:w="5145" w:type="dxa"/>
            <w:gridSpan w:val="2"/>
          </w:tcPr>
          <w:p w14:paraId="33CEDBB8" w14:textId="77777777" w:rsidR="009171D3" w:rsidRPr="00BD7028" w:rsidRDefault="009171D3" w:rsidP="009171D3">
            <w:pPr>
              <w:rPr>
                <w:sz w:val="24"/>
              </w:rPr>
            </w:pPr>
            <w:r w:rsidRPr="00BD7028">
              <w:rPr>
                <w:sz w:val="24"/>
              </w:rPr>
              <w:t>Penutupan:</w:t>
            </w:r>
          </w:p>
          <w:p w14:paraId="21D003DA" w14:textId="77777777" w:rsidR="009171D3" w:rsidRPr="00BD7028" w:rsidRDefault="009171D3" w:rsidP="009171D3">
            <w:pPr>
              <w:pStyle w:val="ListParagraph"/>
              <w:numPr>
                <w:ilvl w:val="0"/>
                <w:numId w:val="6"/>
              </w:numPr>
              <w:rPr>
                <w:sz w:val="24"/>
              </w:rPr>
            </w:pPr>
            <w:r w:rsidRPr="00BD7028">
              <w:rPr>
                <w:sz w:val="24"/>
              </w:rPr>
              <w:t>Catatan proses kegiatan oleh penyelenggara.</w:t>
            </w:r>
          </w:p>
          <w:p w14:paraId="342AC9CA" w14:textId="77777777" w:rsidR="009171D3" w:rsidRPr="00BD7028" w:rsidRDefault="009171D3" w:rsidP="009171D3">
            <w:pPr>
              <w:pStyle w:val="ListParagraph"/>
              <w:numPr>
                <w:ilvl w:val="0"/>
                <w:numId w:val="6"/>
              </w:numPr>
              <w:rPr>
                <w:sz w:val="24"/>
              </w:rPr>
            </w:pPr>
            <w:r w:rsidRPr="00BD7028">
              <w:rPr>
                <w:sz w:val="24"/>
              </w:rPr>
              <w:t>Sambutan penutupan oleh Kepala BPDASHL Batanghari.</w:t>
            </w:r>
          </w:p>
          <w:p w14:paraId="0B0E4C5E" w14:textId="2FBB013A" w:rsidR="009171D3" w:rsidRPr="00BD7028" w:rsidRDefault="009171D3" w:rsidP="009171D3">
            <w:pPr>
              <w:pStyle w:val="ListParagraph"/>
              <w:numPr>
                <w:ilvl w:val="0"/>
                <w:numId w:val="6"/>
              </w:numPr>
              <w:rPr>
                <w:sz w:val="24"/>
              </w:rPr>
            </w:pPr>
            <w:r w:rsidRPr="00BD7028">
              <w:rPr>
                <w:sz w:val="24"/>
              </w:rPr>
              <w:t>Doa penutup dipandu oleh petugas.</w:t>
            </w:r>
          </w:p>
        </w:tc>
        <w:tc>
          <w:tcPr>
            <w:tcW w:w="1788" w:type="dxa"/>
          </w:tcPr>
          <w:p w14:paraId="3E945D02" w14:textId="54CE9402" w:rsidR="009171D3" w:rsidRPr="00BD7028" w:rsidRDefault="009171D3" w:rsidP="009171D3">
            <w:pPr>
              <w:rPr>
                <w:sz w:val="24"/>
              </w:rPr>
            </w:pPr>
            <w:r w:rsidRPr="00BD7028">
              <w:rPr>
                <w:sz w:val="24"/>
              </w:rPr>
              <w:t>Pembawa Acara</w:t>
            </w:r>
          </w:p>
        </w:tc>
      </w:tr>
    </w:tbl>
    <w:p w14:paraId="07534F5E" w14:textId="57CB1409" w:rsidR="00B91D2E" w:rsidRPr="00BD7028" w:rsidRDefault="00B91D2E">
      <w:pPr>
        <w:rPr>
          <w:sz w:val="24"/>
        </w:rPr>
      </w:pPr>
    </w:p>
    <w:p w14:paraId="21240FC8" w14:textId="4F53F3AF" w:rsidR="00B91D2E" w:rsidRPr="00AD76B3" w:rsidRDefault="002E7737" w:rsidP="00AD76B3">
      <w:pPr>
        <w:pStyle w:val="ListParagraph"/>
        <w:numPr>
          <w:ilvl w:val="0"/>
          <w:numId w:val="20"/>
        </w:numPr>
        <w:ind w:left="709" w:hanging="567"/>
        <w:rPr>
          <w:b/>
          <w:bCs/>
          <w:sz w:val="26"/>
          <w:szCs w:val="24"/>
        </w:rPr>
      </w:pPr>
      <w:r w:rsidRPr="00AD76B3">
        <w:rPr>
          <w:b/>
          <w:bCs/>
          <w:sz w:val="26"/>
          <w:szCs w:val="24"/>
        </w:rPr>
        <w:t>PESERTA KEGIATAN</w:t>
      </w:r>
    </w:p>
    <w:p w14:paraId="499135DF" w14:textId="74E4EA17" w:rsidR="002E7737" w:rsidRPr="002E5C67" w:rsidRDefault="00BA37F7" w:rsidP="002E5C67">
      <w:pPr>
        <w:spacing w:after="120" w:line="360" w:lineRule="auto"/>
        <w:ind w:left="709"/>
        <w:rPr>
          <w:b/>
          <w:bCs/>
          <w:sz w:val="24"/>
        </w:rPr>
      </w:pPr>
      <w:r w:rsidRPr="002E5C67">
        <w:rPr>
          <w:b/>
          <w:bCs/>
          <w:sz w:val="24"/>
        </w:rPr>
        <w:t xml:space="preserve">4.a </w:t>
      </w:r>
      <w:r w:rsidR="002E5C67">
        <w:rPr>
          <w:b/>
          <w:bCs/>
          <w:sz w:val="24"/>
        </w:rPr>
        <w:t xml:space="preserve">  </w:t>
      </w:r>
      <w:r w:rsidRPr="002E5C67">
        <w:rPr>
          <w:b/>
          <w:bCs/>
          <w:sz w:val="24"/>
        </w:rPr>
        <w:t xml:space="preserve">KEGIATAN </w:t>
      </w:r>
      <w:r w:rsidR="002E7737" w:rsidRPr="002E5C67">
        <w:rPr>
          <w:b/>
          <w:bCs/>
          <w:sz w:val="24"/>
        </w:rPr>
        <w:t>DISKUSI TERBATAS</w:t>
      </w:r>
    </w:p>
    <w:p w14:paraId="7D6E838C" w14:textId="0639304B" w:rsidR="002E7737" w:rsidRPr="002E5C67" w:rsidRDefault="002E7737" w:rsidP="002E5C67">
      <w:pPr>
        <w:pStyle w:val="ListParagraph"/>
        <w:numPr>
          <w:ilvl w:val="0"/>
          <w:numId w:val="16"/>
        </w:numPr>
        <w:spacing w:after="120" w:line="360" w:lineRule="auto"/>
        <w:ind w:left="1701" w:hanging="501"/>
        <w:rPr>
          <w:sz w:val="24"/>
        </w:rPr>
      </w:pPr>
      <w:r w:rsidRPr="002E5C67">
        <w:rPr>
          <w:sz w:val="24"/>
        </w:rPr>
        <w:t>BPDASHL Batanghari</w:t>
      </w:r>
    </w:p>
    <w:p w14:paraId="2B9349BA" w14:textId="3413831F" w:rsidR="000F7C16" w:rsidRPr="002E5C67" w:rsidRDefault="000F7C16" w:rsidP="002E5C67">
      <w:pPr>
        <w:pStyle w:val="ListParagraph"/>
        <w:numPr>
          <w:ilvl w:val="0"/>
          <w:numId w:val="16"/>
        </w:numPr>
        <w:spacing w:after="120" w:line="360" w:lineRule="auto"/>
        <w:ind w:left="1701" w:hanging="501"/>
        <w:rPr>
          <w:sz w:val="24"/>
        </w:rPr>
      </w:pPr>
      <w:r w:rsidRPr="002E5C67">
        <w:rPr>
          <w:sz w:val="24"/>
        </w:rPr>
        <w:t>Bappeda Provinsi Jambi</w:t>
      </w:r>
    </w:p>
    <w:p w14:paraId="5AFE63CB" w14:textId="7D687667" w:rsidR="002E7737" w:rsidRPr="002E5C67" w:rsidRDefault="002E7737" w:rsidP="002E5C67">
      <w:pPr>
        <w:pStyle w:val="ListParagraph"/>
        <w:numPr>
          <w:ilvl w:val="0"/>
          <w:numId w:val="16"/>
        </w:numPr>
        <w:spacing w:after="120" w:line="360" w:lineRule="auto"/>
        <w:ind w:left="1701" w:hanging="501"/>
        <w:rPr>
          <w:sz w:val="24"/>
        </w:rPr>
      </w:pPr>
      <w:r w:rsidRPr="002E5C67">
        <w:rPr>
          <w:sz w:val="24"/>
        </w:rPr>
        <w:t>Dinas Kehutanan Provinsi Jambi</w:t>
      </w:r>
    </w:p>
    <w:p w14:paraId="57C3C9D7"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Dinas Perkebunan Provinsi Jambi,</w:t>
      </w:r>
    </w:p>
    <w:p w14:paraId="787AB3E2"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Dinas Perindustrian dan Perdagangan Provinsi Jambi,</w:t>
      </w:r>
    </w:p>
    <w:p w14:paraId="6FBEA50E"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Dinas Koperasi dan UMKM Provinsi Jambi,</w:t>
      </w:r>
    </w:p>
    <w:p w14:paraId="5F057F78" w14:textId="713BDBE6" w:rsidR="000F7C16" w:rsidRPr="002E5C67" w:rsidRDefault="000F7C16" w:rsidP="002E5C67">
      <w:pPr>
        <w:pStyle w:val="ListParagraph"/>
        <w:numPr>
          <w:ilvl w:val="0"/>
          <w:numId w:val="16"/>
        </w:numPr>
        <w:spacing w:after="120" w:line="360" w:lineRule="auto"/>
        <w:ind w:left="1701" w:hanging="501"/>
        <w:rPr>
          <w:sz w:val="24"/>
        </w:rPr>
      </w:pPr>
      <w:r w:rsidRPr="002E5C67">
        <w:rPr>
          <w:sz w:val="24"/>
        </w:rPr>
        <w:t>Dispertan Provinsi Jambi</w:t>
      </w:r>
    </w:p>
    <w:p w14:paraId="40CB8914" w14:textId="3CF164DC" w:rsidR="00BC3EE7" w:rsidRDefault="00BC3EE7" w:rsidP="002E5C67">
      <w:pPr>
        <w:pStyle w:val="ListParagraph"/>
        <w:numPr>
          <w:ilvl w:val="0"/>
          <w:numId w:val="16"/>
        </w:numPr>
        <w:spacing w:after="120" w:line="360" w:lineRule="auto"/>
        <w:ind w:left="1701" w:hanging="501"/>
        <w:rPr>
          <w:sz w:val="24"/>
        </w:rPr>
      </w:pPr>
      <w:r>
        <w:rPr>
          <w:sz w:val="24"/>
        </w:rPr>
        <w:t xml:space="preserve">KADIN Pusat </w:t>
      </w:r>
    </w:p>
    <w:p w14:paraId="2BD6B5A1" w14:textId="4F623F77" w:rsidR="003160A7" w:rsidRDefault="003160A7" w:rsidP="002E5C67">
      <w:pPr>
        <w:pStyle w:val="ListParagraph"/>
        <w:numPr>
          <w:ilvl w:val="0"/>
          <w:numId w:val="16"/>
        </w:numPr>
        <w:spacing w:after="120" w:line="360" w:lineRule="auto"/>
        <w:ind w:left="1701" w:hanging="501"/>
        <w:rPr>
          <w:sz w:val="24"/>
        </w:rPr>
      </w:pPr>
      <w:r w:rsidRPr="002E5C67">
        <w:rPr>
          <w:sz w:val="24"/>
        </w:rPr>
        <w:t>KADIN Jambi,</w:t>
      </w:r>
    </w:p>
    <w:p w14:paraId="0729A003" w14:textId="7C6F8568" w:rsidR="00556F45" w:rsidRPr="002E5C67" w:rsidRDefault="00556F45" w:rsidP="002E5C67">
      <w:pPr>
        <w:pStyle w:val="ListParagraph"/>
        <w:numPr>
          <w:ilvl w:val="0"/>
          <w:numId w:val="16"/>
        </w:numPr>
        <w:spacing w:after="120" w:line="360" w:lineRule="auto"/>
        <w:ind w:left="1701" w:hanging="501"/>
        <w:rPr>
          <w:sz w:val="24"/>
        </w:rPr>
      </w:pPr>
      <w:r>
        <w:rPr>
          <w:sz w:val="24"/>
        </w:rPr>
        <w:t>Dewan Rempah Nasional</w:t>
      </w:r>
    </w:p>
    <w:p w14:paraId="70677634"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BPSKL Wilayah Sumatera,</w:t>
      </w:r>
    </w:p>
    <w:p w14:paraId="7BE70942"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Balai Besar Taman Nasional Kerinci Seblat,</w:t>
      </w:r>
    </w:p>
    <w:p w14:paraId="01169E45"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Koperasi ALKO,</w:t>
      </w:r>
    </w:p>
    <w:p w14:paraId="1565DF6D" w14:textId="3AAC5E7A" w:rsidR="003160A7" w:rsidRPr="002E5C67" w:rsidRDefault="003160A7" w:rsidP="002E5C67">
      <w:pPr>
        <w:pStyle w:val="ListParagraph"/>
        <w:numPr>
          <w:ilvl w:val="0"/>
          <w:numId w:val="16"/>
        </w:numPr>
        <w:spacing w:after="120" w:line="360" w:lineRule="auto"/>
        <w:ind w:left="1701" w:hanging="501"/>
        <w:rPr>
          <w:sz w:val="24"/>
        </w:rPr>
      </w:pPr>
      <w:r w:rsidRPr="002E5C67">
        <w:rPr>
          <w:sz w:val="24"/>
        </w:rPr>
        <w:t>DIRGA’s Coffee,</w:t>
      </w:r>
    </w:p>
    <w:p w14:paraId="01B14444" w14:textId="383C58E5" w:rsidR="003160A7" w:rsidRPr="002E5C67" w:rsidRDefault="003160A7" w:rsidP="002E5C67">
      <w:pPr>
        <w:pStyle w:val="ListParagraph"/>
        <w:numPr>
          <w:ilvl w:val="0"/>
          <w:numId w:val="16"/>
        </w:numPr>
        <w:spacing w:after="120" w:line="360" w:lineRule="auto"/>
        <w:ind w:left="1701" w:hanging="501"/>
        <w:rPr>
          <w:sz w:val="24"/>
        </w:rPr>
      </w:pPr>
      <w:r w:rsidRPr="002E5C67">
        <w:rPr>
          <w:sz w:val="24"/>
        </w:rPr>
        <w:t>Kopi Volcano</w:t>
      </w:r>
    </w:p>
    <w:p w14:paraId="1C1EAD07" w14:textId="77777777" w:rsidR="003160A7" w:rsidRPr="002E5C67" w:rsidRDefault="003160A7" w:rsidP="002E5C67">
      <w:pPr>
        <w:pStyle w:val="ListParagraph"/>
        <w:numPr>
          <w:ilvl w:val="0"/>
          <w:numId w:val="16"/>
        </w:numPr>
        <w:spacing w:after="120" w:line="360" w:lineRule="auto"/>
        <w:ind w:left="1701" w:hanging="501"/>
        <w:rPr>
          <w:sz w:val="24"/>
        </w:rPr>
      </w:pPr>
      <w:r w:rsidRPr="002E5C67">
        <w:rPr>
          <w:sz w:val="24"/>
        </w:rPr>
        <w:t>Kopi Nur,</w:t>
      </w:r>
    </w:p>
    <w:p w14:paraId="4B87BEC8" w14:textId="1C8068DC" w:rsidR="003160A7" w:rsidRDefault="003160A7" w:rsidP="002E5C67">
      <w:pPr>
        <w:pStyle w:val="ListParagraph"/>
        <w:numPr>
          <w:ilvl w:val="0"/>
          <w:numId w:val="16"/>
        </w:numPr>
        <w:spacing w:after="120" w:line="360" w:lineRule="auto"/>
        <w:ind w:left="1701" w:hanging="501"/>
        <w:rPr>
          <w:sz w:val="24"/>
        </w:rPr>
      </w:pPr>
      <w:r w:rsidRPr="002E5C67">
        <w:rPr>
          <w:sz w:val="24"/>
        </w:rPr>
        <w:t>Kopi Paman,</w:t>
      </w:r>
    </w:p>
    <w:p w14:paraId="05438D07" w14:textId="60685170" w:rsidR="0066744A" w:rsidRPr="002E5C67" w:rsidRDefault="00790DB0" w:rsidP="002E5C67">
      <w:pPr>
        <w:pStyle w:val="ListParagraph"/>
        <w:numPr>
          <w:ilvl w:val="0"/>
          <w:numId w:val="16"/>
        </w:numPr>
        <w:spacing w:after="120" w:line="360" w:lineRule="auto"/>
        <w:ind w:left="1701" w:hanging="501"/>
        <w:rPr>
          <w:sz w:val="24"/>
        </w:rPr>
      </w:pPr>
      <w:r>
        <w:rPr>
          <w:sz w:val="24"/>
        </w:rPr>
        <w:t>Camp Coffee</w:t>
      </w:r>
    </w:p>
    <w:p w14:paraId="50F8BA9A" w14:textId="056A0584" w:rsidR="00BA37F7" w:rsidRPr="00556F45" w:rsidRDefault="003160A7" w:rsidP="00556F45">
      <w:pPr>
        <w:pStyle w:val="ListParagraph"/>
        <w:numPr>
          <w:ilvl w:val="0"/>
          <w:numId w:val="16"/>
        </w:numPr>
        <w:spacing w:after="120" w:line="360" w:lineRule="auto"/>
        <w:ind w:left="1701" w:hanging="501"/>
        <w:rPr>
          <w:sz w:val="24"/>
        </w:rPr>
      </w:pPr>
      <w:r w:rsidRPr="002E5C67">
        <w:rPr>
          <w:sz w:val="24"/>
        </w:rPr>
        <w:lastRenderedPageBreak/>
        <w:t>JKov Café</w:t>
      </w:r>
    </w:p>
    <w:p w14:paraId="06BDA472" w14:textId="413AAA19" w:rsidR="002E5C67" w:rsidRDefault="00790DB0" w:rsidP="002E5C67">
      <w:pPr>
        <w:pStyle w:val="ListParagraph"/>
        <w:numPr>
          <w:ilvl w:val="0"/>
          <w:numId w:val="16"/>
        </w:numPr>
        <w:spacing w:after="120" w:line="360" w:lineRule="auto"/>
        <w:ind w:left="1701" w:hanging="501"/>
        <w:rPr>
          <w:sz w:val="24"/>
        </w:rPr>
      </w:pPr>
      <w:r>
        <w:rPr>
          <w:sz w:val="24"/>
        </w:rPr>
        <w:t>Nusantara Coffee, Sumatera Barat</w:t>
      </w:r>
    </w:p>
    <w:p w14:paraId="3B695A8A" w14:textId="53823961" w:rsidR="005E0C24" w:rsidRDefault="005E0C24" w:rsidP="002E5C67">
      <w:pPr>
        <w:pStyle w:val="ListParagraph"/>
        <w:numPr>
          <w:ilvl w:val="0"/>
          <w:numId w:val="16"/>
        </w:numPr>
        <w:spacing w:after="120" w:line="360" w:lineRule="auto"/>
        <w:ind w:left="1701" w:hanging="501"/>
        <w:rPr>
          <w:sz w:val="24"/>
        </w:rPr>
      </w:pPr>
      <w:r>
        <w:rPr>
          <w:sz w:val="24"/>
        </w:rPr>
        <w:t>Harapan Jaya</w:t>
      </w:r>
    </w:p>
    <w:p w14:paraId="45E03141" w14:textId="4368CE57" w:rsidR="005E0C24" w:rsidRDefault="005E0C24" w:rsidP="002E5C67">
      <w:pPr>
        <w:pStyle w:val="ListParagraph"/>
        <w:numPr>
          <w:ilvl w:val="0"/>
          <w:numId w:val="16"/>
        </w:numPr>
        <w:spacing w:after="120" w:line="360" w:lineRule="auto"/>
        <w:ind w:left="1701" w:hanging="501"/>
        <w:rPr>
          <w:sz w:val="24"/>
        </w:rPr>
      </w:pPr>
      <w:r>
        <w:rPr>
          <w:sz w:val="24"/>
        </w:rPr>
        <w:t>Bahtera Khatulistiwa</w:t>
      </w:r>
    </w:p>
    <w:p w14:paraId="26C0BAF2" w14:textId="673E28EC" w:rsidR="008F1EB5" w:rsidRDefault="008F1EB5" w:rsidP="002E5C67">
      <w:pPr>
        <w:pStyle w:val="ListParagraph"/>
        <w:numPr>
          <w:ilvl w:val="0"/>
          <w:numId w:val="16"/>
        </w:numPr>
        <w:spacing w:after="120" w:line="360" w:lineRule="auto"/>
        <w:ind w:left="1701" w:hanging="501"/>
        <w:rPr>
          <w:sz w:val="24"/>
        </w:rPr>
      </w:pPr>
      <w:r>
        <w:rPr>
          <w:sz w:val="24"/>
        </w:rPr>
        <w:t>PT. CGC</w:t>
      </w:r>
    </w:p>
    <w:p w14:paraId="56B4CA10" w14:textId="63E318D4" w:rsidR="008F1EB5" w:rsidRDefault="008F1EB5" w:rsidP="002E5C67">
      <w:pPr>
        <w:pStyle w:val="ListParagraph"/>
        <w:numPr>
          <w:ilvl w:val="0"/>
          <w:numId w:val="16"/>
        </w:numPr>
        <w:spacing w:after="120" w:line="360" w:lineRule="auto"/>
        <w:ind w:left="1701" w:hanging="501"/>
        <w:rPr>
          <w:sz w:val="24"/>
        </w:rPr>
      </w:pPr>
      <w:r>
        <w:rPr>
          <w:sz w:val="24"/>
        </w:rPr>
        <w:t>PT Agung Darma</w:t>
      </w:r>
    </w:p>
    <w:p w14:paraId="1A3C5D27" w14:textId="09D1E3C6" w:rsidR="008F1EB5" w:rsidRPr="002E5C67" w:rsidRDefault="008F1EB5" w:rsidP="002E5C67">
      <w:pPr>
        <w:pStyle w:val="ListParagraph"/>
        <w:numPr>
          <w:ilvl w:val="0"/>
          <w:numId w:val="16"/>
        </w:numPr>
        <w:spacing w:after="120" w:line="360" w:lineRule="auto"/>
        <w:ind w:left="1701" w:hanging="501"/>
        <w:rPr>
          <w:sz w:val="24"/>
        </w:rPr>
      </w:pPr>
      <w:r>
        <w:rPr>
          <w:sz w:val="24"/>
        </w:rPr>
        <w:t>Dewan Rempah Nasional</w:t>
      </w:r>
    </w:p>
    <w:p w14:paraId="466F4595" w14:textId="6DBBCEE8" w:rsidR="003160A7" w:rsidRDefault="003160A7" w:rsidP="002E5C67">
      <w:pPr>
        <w:pStyle w:val="ListParagraph"/>
        <w:numPr>
          <w:ilvl w:val="0"/>
          <w:numId w:val="16"/>
        </w:numPr>
        <w:spacing w:after="120" w:line="360" w:lineRule="auto"/>
        <w:ind w:left="1701" w:hanging="501"/>
        <w:rPr>
          <w:sz w:val="24"/>
        </w:rPr>
      </w:pPr>
      <w:r w:rsidRPr="002E5C67">
        <w:rPr>
          <w:sz w:val="24"/>
        </w:rPr>
        <w:t>Koordinator K</w:t>
      </w:r>
      <w:r w:rsidR="002E5C67">
        <w:rPr>
          <w:sz w:val="24"/>
        </w:rPr>
        <w:t>lu</w:t>
      </w:r>
      <w:r w:rsidRPr="002E5C67">
        <w:rPr>
          <w:sz w:val="24"/>
        </w:rPr>
        <w:t>ster</w:t>
      </w:r>
    </w:p>
    <w:p w14:paraId="58FD795D" w14:textId="3F622B53" w:rsidR="002E5C67" w:rsidRPr="002E5C67" w:rsidRDefault="002E5C67" w:rsidP="002E5C67">
      <w:pPr>
        <w:pStyle w:val="ListParagraph"/>
        <w:numPr>
          <w:ilvl w:val="0"/>
          <w:numId w:val="16"/>
        </w:numPr>
        <w:spacing w:after="120" w:line="360" w:lineRule="auto"/>
        <w:ind w:left="1701" w:hanging="501"/>
        <w:rPr>
          <w:sz w:val="24"/>
        </w:rPr>
      </w:pPr>
      <w:r>
        <w:rPr>
          <w:sz w:val="24"/>
        </w:rPr>
        <w:t>Fasilitator Desa</w:t>
      </w:r>
    </w:p>
    <w:p w14:paraId="02F9E6A9" w14:textId="2A9DA8FB" w:rsidR="000F7C16" w:rsidRPr="002E5C67" w:rsidRDefault="000F7C16" w:rsidP="002E5C67">
      <w:pPr>
        <w:pStyle w:val="ListParagraph"/>
        <w:numPr>
          <w:ilvl w:val="0"/>
          <w:numId w:val="16"/>
        </w:numPr>
        <w:spacing w:after="120" w:line="360" w:lineRule="auto"/>
        <w:ind w:left="1701" w:hanging="501"/>
        <w:rPr>
          <w:sz w:val="24"/>
        </w:rPr>
      </w:pPr>
      <w:r w:rsidRPr="002E5C67">
        <w:rPr>
          <w:sz w:val="24"/>
        </w:rPr>
        <w:t>Koordinator Provinsi</w:t>
      </w:r>
    </w:p>
    <w:p w14:paraId="69D67690" w14:textId="4F6FB267" w:rsidR="003160A7" w:rsidRDefault="003160A7" w:rsidP="002E5C67">
      <w:pPr>
        <w:pStyle w:val="ListParagraph"/>
        <w:numPr>
          <w:ilvl w:val="0"/>
          <w:numId w:val="16"/>
        </w:numPr>
        <w:spacing w:after="120" w:line="360" w:lineRule="auto"/>
        <w:ind w:left="1701" w:hanging="501"/>
        <w:rPr>
          <w:sz w:val="24"/>
        </w:rPr>
      </w:pPr>
      <w:r w:rsidRPr="002E5C67">
        <w:rPr>
          <w:sz w:val="24"/>
        </w:rPr>
        <w:t>Konsultan Forest Programme II</w:t>
      </w:r>
    </w:p>
    <w:p w14:paraId="0B1BEAA5" w14:textId="77777777" w:rsidR="00211131" w:rsidRPr="00211131" w:rsidRDefault="00211131" w:rsidP="00211131">
      <w:pPr>
        <w:pStyle w:val="ListParagraph"/>
        <w:spacing w:after="120" w:line="360" w:lineRule="auto"/>
        <w:ind w:left="1701"/>
        <w:rPr>
          <w:sz w:val="12"/>
        </w:rPr>
      </w:pPr>
    </w:p>
    <w:p w14:paraId="17ED2520" w14:textId="531176DD" w:rsidR="003160A7" w:rsidRPr="00E5554B" w:rsidRDefault="00BA37F7" w:rsidP="00E5554B">
      <w:pPr>
        <w:tabs>
          <w:tab w:val="left" w:pos="1134"/>
        </w:tabs>
        <w:ind w:left="709"/>
        <w:rPr>
          <w:sz w:val="24"/>
        </w:rPr>
      </w:pPr>
      <w:r w:rsidRPr="00E5554B">
        <w:rPr>
          <w:b/>
          <w:bCs/>
          <w:sz w:val="24"/>
        </w:rPr>
        <w:t xml:space="preserve">4.b. </w:t>
      </w:r>
      <w:r w:rsidR="00605FFF" w:rsidRPr="00E5554B">
        <w:rPr>
          <w:b/>
          <w:bCs/>
          <w:sz w:val="24"/>
        </w:rPr>
        <w:t>FASILITASI PEMASARAN KOMODITAS KOPI</w:t>
      </w:r>
    </w:p>
    <w:p w14:paraId="4D3EF0C6" w14:textId="406AFA5C" w:rsidR="002E7737" w:rsidRPr="00E5554B" w:rsidRDefault="002E7737" w:rsidP="00E5554B">
      <w:pPr>
        <w:pStyle w:val="ListParagraph"/>
        <w:numPr>
          <w:ilvl w:val="0"/>
          <w:numId w:val="19"/>
        </w:numPr>
        <w:spacing w:after="120" w:line="360" w:lineRule="auto"/>
        <w:ind w:left="1560" w:hanging="357"/>
        <w:rPr>
          <w:b/>
          <w:bCs/>
          <w:sz w:val="24"/>
        </w:rPr>
      </w:pPr>
      <w:r w:rsidRPr="00E5554B">
        <w:rPr>
          <w:b/>
          <w:bCs/>
          <w:sz w:val="24"/>
        </w:rPr>
        <w:t>Nara Sumber</w:t>
      </w:r>
    </w:p>
    <w:p w14:paraId="0C7BEC0F" w14:textId="5860A519" w:rsidR="00E5554B" w:rsidRDefault="00E5554B" w:rsidP="00E5554B">
      <w:pPr>
        <w:pStyle w:val="ListParagraph"/>
        <w:numPr>
          <w:ilvl w:val="1"/>
          <w:numId w:val="19"/>
        </w:numPr>
        <w:spacing w:after="120" w:line="360" w:lineRule="auto"/>
        <w:ind w:left="1985" w:hanging="357"/>
        <w:rPr>
          <w:sz w:val="24"/>
        </w:rPr>
      </w:pPr>
      <w:r>
        <w:rPr>
          <w:sz w:val="24"/>
        </w:rPr>
        <w:t>Dirjen PDASHL</w:t>
      </w:r>
    </w:p>
    <w:p w14:paraId="0EAA8521" w14:textId="6249C6E1" w:rsidR="00E5554B" w:rsidRDefault="00E5554B" w:rsidP="00E5554B">
      <w:pPr>
        <w:pStyle w:val="ListParagraph"/>
        <w:numPr>
          <w:ilvl w:val="1"/>
          <w:numId w:val="19"/>
        </w:numPr>
        <w:spacing w:after="120" w:line="360" w:lineRule="auto"/>
        <w:ind w:left="1985" w:hanging="357"/>
        <w:rPr>
          <w:sz w:val="24"/>
        </w:rPr>
      </w:pPr>
      <w:r>
        <w:rPr>
          <w:sz w:val="24"/>
        </w:rPr>
        <w:t>Direktur KTA</w:t>
      </w:r>
    </w:p>
    <w:p w14:paraId="450CF031" w14:textId="7DE5DB26" w:rsidR="00E5554B" w:rsidRDefault="00E5554B" w:rsidP="00E5554B">
      <w:pPr>
        <w:pStyle w:val="ListParagraph"/>
        <w:numPr>
          <w:ilvl w:val="1"/>
          <w:numId w:val="19"/>
        </w:numPr>
        <w:spacing w:after="120" w:line="360" w:lineRule="auto"/>
        <w:ind w:left="1985" w:hanging="357"/>
        <w:rPr>
          <w:sz w:val="24"/>
        </w:rPr>
      </w:pPr>
      <w:r>
        <w:rPr>
          <w:sz w:val="24"/>
        </w:rPr>
        <w:t>Kadin Pusat</w:t>
      </w:r>
    </w:p>
    <w:p w14:paraId="76153FA8" w14:textId="70671097" w:rsidR="00D30708" w:rsidRDefault="00D30708" w:rsidP="00E5554B">
      <w:pPr>
        <w:pStyle w:val="ListParagraph"/>
        <w:numPr>
          <w:ilvl w:val="1"/>
          <w:numId w:val="19"/>
        </w:numPr>
        <w:spacing w:after="120" w:line="360" w:lineRule="auto"/>
        <w:ind w:left="1985" w:hanging="357"/>
        <w:rPr>
          <w:sz w:val="24"/>
        </w:rPr>
      </w:pPr>
      <w:r>
        <w:rPr>
          <w:sz w:val="24"/>
        </w:rPr>
        <w:t>Kadin Provinsi Jambi</w:t>
      </w:r>
    </w:p>
    <w:p w14:paraId="45907124" w14:textId="5C0260F9" w:rsidR="00E5554B" w:rsidRDefault="00E5554B" w:rsidP="00E5554B">
      <w:pPr>
        <w:pStyle w:val="ListParagraph"/>
        <w:numPr>
          <w:ilvl w:val="1"/>
          <w:numId w:val="19"/>
        </w:numPr>
        <w:spacing w:after="120" w:line="360" w:lineRule="auto"/>
        <w:ind w:left="1985" w:hanging="357"/>
        <w:rPr>
          <w:sz w:val="24"/>
        </w:rPr>
      </w:pPr>
      <w:r>
        <w:rPr>
          <w:sz w:val="24"/>
        </w:rPr>
        <w:t xml:space="preserve">Dewan Rempah </w:t>
      </w:r>
    </w:p>
    <w:p w14:paraId="622D8372" w14:textId="6184F737" w:rsidR="00605FFF" w:rsidRPr="00E5554B" w:rsidRDefault="00605FFF" w:rsidP="00E5554B">
      <w:pPr>
        <w:pStyle w:val="ListParagraph"/>
        <w:numPr>
          <w:ilvl w:val="1"/>
          <w:numId w:val="19"/>
        </w:numPr>
        <w:spacing w:after="120" w:line="360" w:lineRule="auto"/>
        <w:ind w:left="1985" w:hanging="357"/>
        <w:rPr>
          <w:sz w:val="24"/>
        </w:rPr>
      </w:pPr>
      <w:r w:rsidRPr="00E5554B">
        <w:rPr>
          <w:sz w:val="24"/>
        </w:rPr>
        <w:t>BPDASHL Batanghari</w:t>
      </w:r>
    </w:p>
    <w:p w14:paraId="13067C64" w14:textId="18463F8B" w:rsidR="00605FFF" w:rsidRPr="00E5554B" w:rsidRDefault="00605FFF" w:rsidP="00E5554B">
      <w:pPr>
        <w:pStyle w:val="ListParagraph"/>
        <w:numPr>
          <w:ilvl w:val="1"/>
          <w:numId w:val="19"/>
        </w:numPr>
        <w:spacing w:after="120" w:line="360" w:lineRule="auto"/>
        <w:ind w:left="1985" w:hanging="357"/>
        <w:rPr>
          <w:sz w:val="24"/>
        </w:rPr>
      </w:pPr>
      <w:r w:rsidRPr="00E5554B">
        <w:rPr>
          <w:sz w:val="24"/>
        </w:rPr>
        <w:t>PT. Alko</w:t>
      </w:r>
    </w:p>
    <w:p w14:paraId="5A007FF3" w14:textId="193BAD8C" w:rsidR="00605FFF" w:rsidRDefault="00605FFF" w:rsidP="00E5554B">
      <w:pPr>
        <w:pStyle w:val="ListParagraph"/>
        <w:numPr>
          <w:ilvl w:val="1"/>
          <w:numId w:val="19"/>
        </w:numPr>
        <w:spacing w:after="120" w:line="360" w:lineRule="auto"/>
        <w:ind w:left="1985" w:hanging="357"/>
        <w:rPr>
          <w:sz w:val="24"/>
        </w:rPr>
      </w:pPr>
      <w:r w:rsidRPr="00E5554B">
        <w:rPr>
          <w:sz w:val="24"/>
        </w:rPr>
        <w:t>PT. DIRGA</w:t>
      </w:r>
    </w:p>
    <w:p w14:paraId="217D82C4" w14:textId="7C99A089" w:rsidR="0066744A" w:rsidRPr="00E5554B" w:rsidRDefault="0066744A" w:rsidP="00E5554B">
      <w:pPr>
        <w:pStyle w:val="ListParagraph"/>
        <w:numPr>
          <w:ilvl w:val="1"/>
          <w:numId w:val="19"/>
        </w:numPr>
        <w:spacing w:after="120" w:line="360" w:lineRule="auto"/>
        <w:ind w:left="1985" w:hanging="357"/>
        <w:rPr>
          <w:sz w:val="24"/>
        </w:rPr>
      </w:pPr>
      <w:r>
        <w:rPr>
          <w:sz w:val="24"/>
        </w:rPr>
        <w:t>PT. CGC</w:t>
      </w:r>
    </w:p>
    <w:p w14:paraId="0CA15183" w14:textId="435FA0C5" w:rsidR="00605FFF" w:rsidRDefault="00605FFF" w:rsidP="00E5554B">
      <w:pPr>
        <w:pStyle w:val="ListParagraph"/>
        <w:numPr>
          <w:ilvl w:val="1"/>
          <w:numId w:val="19"/>
        </w:numPr>
        <w:spacing w:after="120" w:line="360" w:lineRule="auto"/>
        <w:ind w:left="1985" w:hanging="357"/>
        <w:rPr>
          <w:sz w:val="24"/>
        </w:rPr>
      </w:pPr>
      <w:r w:rsidRPr="00E5554B">
        <w:rPr>
          <w:sz w:val="24"/>
        </w:rPr>
        <w:t>Konsultan Forest Programme II</w:t>
      </w:r>
    </w:p>
    <w:p w14:paraId="46A78925" w14:textId="77777777" w:rsidR="00E5554B" w:rsidRPr="0097347D" w:rsidRDefault="00E5554B" w:rsidP="0097347D">
      <w:pPr>
        <w:spacing w:after="0" w:line="360" w:lineRule="auto"/>
        <w:ind w:left="1627"/>
        <w:rPr>
          <w:sz w:val="2"/>
        </w:rPr>
      </w:pPr>
    </w:p>
    <w:p w14:paraId="594AB317" w14:textId="77777777" w:rsidR="00BA37F7" w:rsidRPr="00E5554B" w:rsidRDefault="005C64BB" w:rsidP="00E5554B">
      <w:pPr>
        <w:pStyle w:val="ListParagraph"/>
        <w:numPr>
          <w:ilvl w:val="0"/>
          <w:numId w:val="19"/>
        </w:numPr>
        <w:ind w:left="1560"/>
        <w:rPr>
          <w:b/>
          <w:bCs/>
          <w:sz w:val="24"/>
          <w:szCs w:val="24"/>
        </w:rPr>
      </w:pPr>
      <w:r w:rsidRPr="00E5554B">
        <w:rPr>
          <w:b/>
          <w:bCs/>
          <w:sz w:val="24"/>
          <w:szCs w:val="24"/>
        </w:rPr>
        <w:t>Peserta</w:t>
      </w:r>
    </w:p>
    <w:p w14:paraId="487F7270" w14:textId="0DE29632" w:rsidR="000628BB" w:rsidRDefault="000628BB" w:rsidP="0097347D">
      <w:pPr>
        <w:pStyle w:val="ListParagraph"/>
        <w:numPr>
          <w:ilvl w:val="1"/>
          <w:numId w:val="19"/>
        </w:numPr>
        <w:spacing w:after="120" w:line="360" w:lineRule="auto"/>
        <w:ind w:left="1984" w:hanging="357"/>
        <w:rPr>
          <w:sz w:val="24"/>
          <w:szCs w:val="24"/>
        </w:rPr>
      </w:pPr>
      <w:r>
        <w:rPr>
          <w:sz w:val="24"/>
          <w:szCs w:val="24"/>
        </w:rPr>
        <w:t>Para tamu undangan</w:t>
      </w:r>
    </w:p>
    <w:p w14:paraId="4C530053" w14:textId="5ABA9961" w:rsidR="00C72D51" w:rsidRDefault="00C72D51" w:rsidP="0097347D">
      <w:pPr>
        <w:pStyle w:val="ListParagraph"/>
        <w:numPr>
          <w:ilvl w:val="1"/>
          <w:numId w:val="19"/>
        </w:numPr>
        <w:spacing w:after="120" w:line="360" w:lineRule="auto"/>
        <w:ind w:left="1984" w:hanging="357"/>
        <w:rPr>
          <w:sz w:val="24"/>
          <w:szCs w:val="24"/>
        </w:rPr>
      </w:pPr>
      <w:r>
        <w:rPr>
          <w:sz w:val="24"/>
          <w:szCs w:val="24"/>
        </w:rPr>
        <w:t>PIU BPSKL Wilayah Sumatera</w:t>
      </w:r>
    </w:p>
    <w:p w14:paraId="439AF275" w14:textId="479A939B" w:rsidR="00C72D51" w:rsidRDefault="00C72D51" w:rsidP="0097347D">
      <w:pPr>
        <w:pStyle w:val="ListParagraph"/>
        <w:numPr>
          <w:ilvl w:val="1"/>
          <w:numId w:val="19"/>
        </w:numPr>
        <w:spacing w:after="120" w:line="360" w:lineRule="auto"/>
        <w:ind w:left="1984" w:hanging="357"/>
        <w:rPr>
          <w:sz w:val="24"/>
          <w:szCs w:val="24"/>
        </w:rPr>
      </w:pPr>
      <w:r>
        <w:rPr>
          <w:sz w:val="24"/>
          <w:szCs w:val="24"/>
        </w:rPr>
        <w:t>PIU BBTNKS</w:t>
      </w:r>
    </w:p>
    <w:p w14:paraId="370111D2" w14:textId="43F29536" w:rsidR="005C64BB" w:rsidRPr="00E5554B" w:rsidRDefault="005C64BB" w:rsidP="0097347D">
      <w:pPr>
        <w:pStyle w:val="ListParagraph"/>
        <w:numPr>
          <w:ilvl w:val="1"/>
          <w:numId w:val="19"/>
        </w:numPr>
        <w:spacing w:after="120" w:line="360" w:lineRule="auto"/>
        <w:ind w:left="1984" w:hanging="357"/>
        <w:rPr>
          <w:sz w:val="24"/>
          <w:szCs w:val="24"/>
        </w:rPr>
      </w:pPr>
      <w:r w:rsidRPr="00E5554B">
        <w:rPr>
          <w:sz w:val="24"/>
          <w:szCs w:val="24"/>
        </w:rPr>
        <w:t>KTH terpilih</w:t>
      </w:r>
    </w:p>
    <w:p w14:paraId="22A0F183" w14:textId="331F5153" w:rsidR="005C64BB" w:rsidRDefault="005C64BB" w:rsidP="0097347D">
      <w:pPr>
        <w:pStyle w:val="ListParagraph"/>
        <w:numPr>
          <w:ilvl w:val="1"/>
          <w:numId w:val="19"/>
        </w:numPr>
        <w:spacing w:after="120" w:line="360" w:lineRule="auto"/>
        <w:ind w:left="1984" w:hanging="357"/>
        <w:rPr>
          <w:sz w:val="24"/>
          <w:szCs w:val="24"/>
        </w:rPr>
      </w:pPr>
      <w:r w:rsidRPr="00E5554B">
        <w:rPr>
          <w:sz w:val="24"/>
          <w:szCs w:val="24"/>
        </w:rPr>
        <w:t>FD dan KK Pendamping KTH terpilih</w:t>
      </w:r>
    </w:p>
    <w:p w14:paraId="537FB44B" w14:textId="4B30CA08" w:rsidR="000628BB" w:rsidRDefault="000628BB" w:rsidP="0097347D">
      <w:pPr>
        <w:pStyle w:val="ListParagraph"/>
        <w:numPr>
          <w:ilvl w:val="1"/>
          <w:numId w:val="19"/>
        </w:numPr>
        <w:spacing w:after="120" w:line="360" w:lineRule="auto"/>
        <w:ind w:left="1984" w:hanging="357"/>
        <w:rPr>
          <w:sz w:val="24"/>
          <w:szCs w:val="24"/>
        </w:rPr>
      </w:pPr>
      <w:r>
        <w:rPr>
          <w:sz w:val="24"/>
          <w:szCs w:val="24"/>
        </w:rPr>
        <w:t>KTH Kluster 1 dan 2  Kabupaten Kerinci</w:t>
      </w:r>
    </w:p>
    <w:p w14:paraId="69215DF7" w14:textId="49056B85" w:rsidR="000628BB" w:rsidRDefault="000628BB" w:rsidP="0097347D">
      <w:pPr>
        <w:pStyle w:val="ListParagraph"/>
        <w:numPr>
          <w:ilvl w:val="1"/>
          <w:numId w:val="19"/>
        </w:numPr>
        <w:spacing w:after="120" w:line="360" w:lineRule="auto"/>
        <w:ind w:left="1984" w:hanging="357"/>
        <w:rPr>
          <w:sz w:val="24"/>
          <w:szCs w:val="24"/>
        </w:rPr>
      </w:pPr>
      <w:r>
        <w:rPr>
          <w:sz w:val="24"/>
          <w:szCs w:val="24"/>
        </w:rPr>
        <w:t>KTH Kluster 3 dan 4 Kabupaten Kerinci</w:t>
      </w:r>
    </w:p>
    <w:p w14:paraId="6FFAB444" w14:textId="7FE28491" w:rsidR="00211131" w:rsidRDefault="00211131" w:rsidP="00211131">
      <w:pPr>
        <w:pStyle w:val="ListParagraph"/>
        <w:spacing w:after="120" w:line="360" w:lineRule="auto"/>
        <w:ind w:left="1984"/>
        <w:rPr>
          <w:sz w:val="24"/>
          <w:szCs w:val="24"/>
        </w:rPr>
      </w:pPr>
    </w:p>
    <w:p w14:paraId="256854F0" w14:textId="2C59B42B" w:rsidR="000628BB" w:rsidRDefault="000628BB" w:rsidP="0097347D">
      <w:pPr>
        <w:pStyle w:val="ListParagraph"/>
        <w:numPr>
          <w:ilvl w:val="1"/>
          <w:numId w:val="19"/>
        </w:numPr>
        <w:spacing w:after="120" w:line="360" w:lineRule="auto"/>
        <w:ind w:left="1984" w:hanging="357"/>
        <w:rPr>
          <w:sz w:val="24"/>
          <w:szCs w:val="24"/>
        </w:rPr>
      </w:pPr>
      <w:r>
        <w:rPr>
          <w:sz w:val="24"/>
          <w:szCs w:val="24"/>
        </w:rPr>
        <w:t>KTH Kluster 5 Kabupaten Merangin</w:t>
      </w:r>
    </w:p>
    <w:p w14:paraId="1BF90295" w14:textId="3A3E14B5" w:rsidR="000628BB" w:rsidRPr="00E5554B" w:rsidRDefault="000628BB" w:rsidP="0097347D">
      <w:pPr>
        <w:pStyle w:val="ListParagraph"/>
        <w:numPr>
          <w:ilvl w:val="1"/>
          <w:numId w:val="19"/>
        </w:numPr>
        <w:spacing w:after="120" w:line="360" w:lineRule="auto"/>
        <w:ind w:left="1984" w:hanging="357"/>
        <w:rPr>
          <w:sz w:val="24"/>
          <w:szCs w:val="24"/>
        </w:rPr>
      </w:pPr>
      <w:r>
        <w:rPr>
          <w:sz w:val="24"/>
          <w:szCs w:val="24"/>
        </w:rPr>
        <w:t>KTH Kluster 6 Kabupaten Sarolangun</w:t>
      </w:r>
    </w:p>
    <w:p w14:paraId="71FE3ECC" w14:textId="77777777" w:rsidR="00E5554B" w:rsidRPr="00E5554B" w:rsidRDefault="00E5554B" w:rsidP="00E5554B">
      <w:pPr>
        <w:pStyle w:val="ListParagraph"/>
        <w:ind w:left="1440"/>
        <w:rPr>
          <w:sz w:val="24"/>
          <w:szCs w:val="24"/>
        </w:rPr>
      </w:pPr>
    </w:p>
    <w:p w14:paraId="6DDEBDAB" w14:textId="3011BF33" w:rsidR="005C64BB" w:rsidRPr="00E5554B" w:rsidRDefault="005C64BB" w:rsidP="00E5554B">
      <w:pPr>
        <w:pStyle w:val="ListParagraph"/>
        <w:numPr>
          <w:ilvl w:val="0"/>
          <w:numId w:val="19"/>
        </w:numPr>
        <w:spacing w:after="120" w:line="360" w:lineRule="auto"/>
        <w:ind w:left="1560"/>
        <w:rPr>
          <w:b/>
          <w:bCs/>
          <w:sz w:val="24"/>
          <w:szCs w:val="24"/>
        </w:rPr>
      </w:pPr>
      <w:r w:rsidRPr="00E5554B">
        <w:rPr>
          <w:b/>
          <w:bCs/>
          <w:sz w:val="24"/>
          <w:szCs w:val="24"/>
        </w:rPr>
        <w:t>Off-Taker Bursa Komoditas</w:t>
      </w:r>
    </w:p>
    <w:p w14:paraId="5839325B" w14:textId="77777777" w:rsidR="00BA37F7" w:rsidRPr="00E5554B" w:rsidRDefault="00BA37F7" w:rsidP="00E5554B">
      <w:pPr>
        <w:pStyle w:val="ListParagraph"/>
        <w:numPr>
          <w:ilvl w:val="1"/>
          <w:numId w:val="19"/>
        </w:numPr>
        <w:spacing w:after="120" w:line="360" w:lineRule="auto"/>
        <w:ind w:left="1984" w:hanging="357"/>
        <w:rPr>
          <w:sz w:val="24"/>
          <w:szCs w:val="24"/>
        </w:rPr>
      </w:pPr>
      <w:r w:rsidRPr="00E5554B">
        <w:rPr>
          <w:sz w:val="24"/>
          <w:szCs w:val="24"/>
        </w:rPr>
        <w:t>Koperasi ALKO,</w:t>
      </w:r>
    </w:p>
    <w:p w14:paraId="254DA94C" w14:textId="77777777" w:rsidR="00BA37F7" w:rsidRPr="00E5554B" w:rsidRDefault="00BA37F7" w:rsidP="00E5554B">
      <w:pPr>
        <w:pStyle w:val="ListParagraph"/>
        <w:numPr>
          <w:ilvl w:val="1"/>
          <w:numId w:val="19"/>
        </w:numPr>
        <w:spacing w:after="120" w:line="360" w:lineRule="auto"/>
        <w:ind w:left="1984" w:hanging="357"/>
        <w:rPr>
          <w:sz w:val="24"/>
          <w:szCs w:val="24"/>
        </w:rPr>
      </w:pPr>
      <w:r w:rsidRPr="00E5554B">
        <w:rPr>
          <w:sz w:val="24"/>
          <w:szCs w:val="24"/>
        </w:rPr>
        <w:t>DIRGA’s Coffee,</w:t>
      </w:r>
    </w:p>
    <w:p w14:paraId="2F649317" w14:textId="77777777" w:rsidR="00BA37F7" w:rsidRPr="00E5554B" w:rsidRDefault="00BA37F7" w:rsidP="00E5554B">
      <w:pPr>
        <w:pStyle w:val="ListParagraph"/>
        <w:numPr>
          <w:ilvl w:val="1"/>
          <w:numId w:val="19"/>
        </w:numPr>
        <w:spacing w:after="120" w:line="360" w:lineRule="auto"/>
        <w:ind w:left="1984" w:hanging="357"/>
        <w:rPr>
          <w:sz w:val="24"/>
          <w:szCs w:val="24"/>
        </w:rPr>
      </w:pPr>
      <w:r w:rsidRPr="00E5554B">
        <w:rPr>
          <w:sz w:val="24"/>
          <w:szCs w:val="24"/>
        </w:rPr>
        <w:t>Kopi Volcano</w:t>
      </w:r>
    </w:p>
    <w:p w14:paraId="406BA1F6" w14:textId="5BC15079" w:rsidR="00BA37F7" w:rsidRDefault="00BA37F7" w:rsidP="00E5554B">
      <w:pPr>
        <w:pStyle w:val="ListParagraph"/>
        <w:numPr>
          <w:ilvl w:val="1"/>
          <w:numId w:val="19"/>
        </w:numPr>
        <w:spacing w:after="120" w:line="360" w:lineRule="auto"/>
        <w:ind w:left="1984" w:hanging="357"/>
        <w:rPr>
          <w:sz w:val="24"/>
          <w:szCs w:val="24"/>
        </w:rPr>
      </w:pPr>
      <w:r w:rsidRPr="00E5554B">
        <w:rPr>
          <w:sz w:val="24"/>
          <w:szCs w:val="24"/>
        </w:rPr>
        <w:t>Kopi Nur,</w:t>
      </w:r>
    </w:p>
    <w:p w14:paraId="223924AD" w14:textId="1BA5B10A" w:rsidR="0066744A" w:rsidRPr="00E5554B" w:rsidRDefault="00D30708" w:rsidP="00E5554B">
      <w:pPr>
        <w:pStyle w:val="ListParagraph"/>
        <w:numPr>
          <w:ilvl w:val="1"/>
          <w:numId w:val="19"/>
        </w:numPr>
        <w:spacing w:after="120" w:line="360" w:lineRule="auto"/>
        <w:ind w:left="1984" w:hanging="357"/>
        <w:rPr>
          <w:sz w:val="24"/>
          <w:szCs w:val="24"/>
        </w:rPr>
      </w:pPr>
      <w:r>
        <w:rPr>
          <w:sz w:val="24"/>
        </w:rPr>
        <w:t>Camp Coffee</w:t>
      </w:r>
    </w:p>
    <w:p w14:paraId="7C313494" w14:textId="77777777" w:rsidR="00BA37F7" w:rsidRPr="00E5554B" w:rsidRDefault="00BA37F7" w:rsidP="00E5554B">
      <w:pPr>
        <w:pStyle w:val="ListParagraph"/>
        <w:numPr>
          <w:ilvl w:val="1"/>
          <w:numId w:val="19"/>
        </w:numPr>
        <w:spacing w:after="120" w:line="360" w:lineRule="auto"/>
        <w:ind w:left="1984" w:hanging="357"/>
        <w:rPr>
          <w:sz w:val="24"/>
          <w:szCs w:val="24"/>
        </w:rPr>
      </w:pPr>
      <w:r w:rsidRPr="00E5554B">
        <w:rPr>
          <w:sz w:val="24"/>
          <w:szCs w:val="24"/>
        </w:rPr>
        <w:t>Kopi Paman,</w:t>
      </w:r>
    </w:p>
    <w:p w14:paraId="2C79BB4A" w14:textId="24B5AB95" w:rsidR="00BA37F7" w:rsidRPr="0066744A" w:rsidRDefault="00BA37F7" w:rsidP="0066744A">
      <w:pPr>
        <w:pStyle w:val="ListParagraph"/>
        <w:numPr>
          <w:ilvl w:val="1"/>
          <w:numId w:val="19"/>
        </w:numPr>
        <w:spacing w:after="120" w:line="360" w:lineRule="auto"/>
        <w:ind w:left="1984" w:hanging="357"/>
        <w:rPr>
          <w:sz w:val="24"/>
          <w:szCs w:val="24"/>
        </w:rPr>
      </w:pPr>
      <w:r w:rsidRPr="00E5554B">
        <w:rPr>
          <w:sz w:val="24"/>
          <w:szCs w:val="24"/>
        </w:rPr>
        <w:t>JKov Café</w:t>
      </w:r>
    </w:p>
    <w:p w14:paraId="564CBA82" w14:textId="2AD8CA70" w:rsidR="0097347D" w:rsidRDefault="00D30708" w:rsidP="00E5554B">
      <w:pPr>
        <w:pStyle w:val="ListParagraph"/>
        <w:numPr>
          <w:ilvl w:val="1"/>
          <w:numId w:val="19"/>
        </w:numPr>
        <w:spacing w:after="120" w:line="360" w:lineRule="auto"/>
        <w:ind w:left="1984" w:hanging="357"/>
        <w:rPr>
          <w:sz w:val="24"/>
          <w:szCs w:val="24"/>
        </w:rPr>
      </w:pPr>
      <w:r>
        <w:rPr>
          <w:sz w:val="24"/>
        </w:rPr>
        <w:t>Nusantara Coffee, Sumatera Barat</w:t>
      </w:r>
    </w:p>
    <w:p w14:paraId="5FBA2143" w14:textId="6C2EE57E" w:rsidR="0097347D" w:rsidRDefault="0097347D" w:rsidP="00E5554B">
      <w:pPr>
        <w:pStyle w:val="ListParagraph"/>
        <w:numPr>
          <w:ilvl w:val="1"/>
          <w:numId w:val="19"/>
        </w:numPr>
        <w:spacing w:after="120" w:line="360" w:lineRule="auto"/>
        <w:ind w:left="1984" w:hanging="357"/>
        <w:rPr>
          <w:sz w:val="24"/>
          <w:szCs w:val="24"/>
        </w:rPr>
      </w:pPr>
      <w:r>
        <w:rPr>
          <w:sz w:val="24"/>
          <w:szCs w:val="24"/>
        </w:rPr>
        <w:t xml:space="preserve">Harapan Jaya </w:t>
      </w:r>
    </w:p>
    <w:p w14:paraId="5E26F8AD" w14:textId="68842973" w:rsidR="0097347D" w:rsidRDefault="0097347D" w:rsidP="00E5554B">
      <w:pPr>
        <w:pStyle w:val="ListParagraph"/>
        <w:numPr>
          <w:ilvl w:val="1"/>
          <w:numId w:val="19"/>
        </w:numPr>
        <w:spacing w:after="120" w:line="360" w:lineRule="auto"/>
        <w:ind w:left="1984" w:hanging="357"/>
        <w:rPr>
          <w:sz w:val="24"/>
          <w:szCs w:val="24"/>
        </w:rPr>
      </w:pPr>
      <w:r>
        <w:rPr>
          <w:sz w:val="24"/>
          <w:szCs w:val="24"/>
        </w:rPr>
        <w:t>Bahtera Khatulistiwa</w:t>
      </w:r>
    </w:p>
    <w:p w14:paraId="31371511" w14:textId="0C40AF33" w:rsidR="0066744A" w:rsidRDefault="0066744A" w:rsidP="00E5554B">
      <w:pPr>
        <w:pStyle w:val="ListParagraph"/>
        <w:numPr>
          <w:ilvl w:val="1"/>
          <w:numId w:val="19"/>
        </w:numPr>
        <w:spacing w:after="120" w:line="360" w:lineRule="auto"/>
        <w:ind w:left="1984" w:hanging="357"/>
        <w:rPr>
          <w:sz w:val="24"/>
          <w:szCs w:val="24"/>
        </w:rPr>
      </w:pPr>
      <w:r>
        <w:rPr>
          <w:sz w:val="24"/>
          <w:szCs w:val="24"/>
        </w:rPr>
        <w:t>Dewan Rempah Nasional</w:t>
      </w:r>
    </w:p>
    <w:p w14:paraId="288DDC18" w14:textId="496A57CA" w:rsidR="0066744A" w:rsidRDefault="0066744A" w:rsidP="00E5554B">
      <w:pPr>
        <w:pStyle w:val="ListParagraph"/>
        <w:numPr>
          <w:ilvl w:val="1"/>
          <w:numId w:val="19"/>
        </w:numPr>
        <w:spacing w:after="120" w:line="360" w:lineRule="auto"/>
        <w:ind w:left="1984" w:hanging="357"/>
        <w:rPr>
          <w:sz w:val="24"/>
          <w:szCs w:val="24"/>
        </w:rPr>
      </w:pPr>
      <w:r>
        <w:rPr>
          <w:sz w:val="24"/>
          <w:szCs w:val="24"/>
        </w:rPr>
        <w:t>PT.CGC</w:t>
      </w:r>
    </w:p>
    <w:p w14:paraId="0FB6C64A" w14:textId="2B508CAB" w:rsidR="0066744A" w:rsidRDefault="0066744A" w:rsidP="00E5554B">
      <w:pPr>
        <w:pStyle w:val="ListParagraph"/>
        <w:numPr>
          <w:ilvl w:val="1"/>
          <w:numId w:val="19"/>
        </w:numPr>
        <w:spacing w:after="120" w:line="360" w:lineRule="auto"/>
        <w:ind w:left="1984" w:hanging="357"/>
        <w:rPr>
          <w:sz w:val="24"/>
          <w:szCs w:val="24"/>
        </w:rPr>
      </w:pPr>
      <w:r>
        <w:rPr>
          <w:sz w:val="24"/>
          <w:szCs w:val="24"/>
        </w:rPr>
        <w:t>PT. Agung Darma</w:t>
      </w:r>
    </w:p>
    <w:p w14:paraId="4C313896" w14:textId="77777777" w:rsidR="006D4C97" w:rsidRPr="00E5554B" w:rsidRDefault="006D4C97" w:rsidP="006D4C97">
      <w:pPr>
        <w:pStyle w:val="ListParagraph"/>
        <w:spacing w:after="120" w:line="360" w:lineRule="auto"/>
        <w:ind w:left="1984"/>
        <w:rPr>
          <w:sz w:val="24"/>
          <w:szCs w:val="24"/>
        </w:rPr>
      </w:pPr>
    </w:p>
    <w:p w14:paraId="23794653" w14:textId="467CC2A1" w:rsidR="00040906" w:rsidRPr="00E5554B" w:rsidRDefault="00040906" w:rsidP="000628BB">
      <w:pPr>
        <w:pStyle w:val="ListParagraph"/>
        <w:numPr>
          <w:ilvl w:val="0"/>
          <w:numId w:val="20"/>
        </w:numPr>
        <w:spacing w:line="360" w:lineRule="auto"/>
        <w:ind w:left="709" w:right="-330"/>
        <w:rPr>
          <w:rFonts w:cstheme="minorHAnsi"/>
          <w:sz w:val="24"/>
          <w:szCs w:val="24"/>
        </w:rPr>
      </w:pPr>
      <w:r w:rsidRPr="00E5554B">
        <w:rPr>
          <w:rFonts w:cstheme="minorHAnsi"/>
          <w:b/>
          <w:sz w:val="24"/>
          <w:szCs w:val="24"/>
        </w:rPr>
        <w:t>PEMBIAYAAN</w:t>
      </w:r>
    </w:p>
    <w:p w14:paraId="4C8C7195" w14:textId="5E320DF5" w:rsidR="00040906" w:rsidRDefault="00040906" w:rsidP="00E86DA4">
      <w:pPr>
        <w:spacing w:after="0" w:line="360" w:lineRule="auto"/>
        <w:ind w:left="851" w:right="-330" w:firstLine="589"/>
        <w:jc w:val="both"/>
        <w:rPr>
          <w:rFonts w:cstheme="minorHAnsi"/>
          <w:sz w:val="24"/>
          <w:szCs w:val="24"/>
          <w:lang w:val="sv-SE"/>
        </w:rPr>
      </w:pPr>
      <w:r w:rsidRPr="00E5554B">
        <w:rPr>
          <w:rFonts w:cstheme="minorHAnsi"/>
          <w:sz w:val="24"/>
          <w:szCs w:val="24"/>
          <w:lang w:val="sv-SE"/>
        </w:rPr>
        <w:t xml:space="preserve">Jumlah biaya keseluruhan yang diperlukan untuk pelaksanaan kegiatan </w:t>
      </w:r>
      <w:r w:rsidR="00211131" w:rsidRPr="007414D6">
        <w:rPr>
          <w:rFonts w:cstheme="minorHAnsi"/>
          <w:sz w:val="24"/>
          <w:szCs w:val="24"/>
        </w:rPr>
        <w:t>Penyediaan Akomodasi Konsumsi dalan rangka Kegiatan Fasilitasi dan Pendampingan Pemasaran Kopi dan Kulit Manis Bagi Kelompok Tani Hutan Balai Pengelolaan DAS dan Hutan Lindung Batanghari Kegiatan Forest Programme II Jambi Tahun 2021</w:t>
      </w:r>
      <w:r w:rsidR="00211131">
        <w:rPr>
          <w:rFonts w:cstheme="minorHAnsi"/>
          <w:sz w:val="24"/>
          <w:szCs w:val="24"/>
        </w:rPr>
        <w:t xml:space="preserve"> </w:t>
      </w:r>
      <w:r w:rsidRPr="00E5554B">
        <w:rPr>
          <w:rFonts w:cstheme="minorHAnsi"/>
          <w:sz w:val="24"/>
          <w:szCs w:val="24"/>
          <w:lang w:val="sv-SE"/>
        </w:rPr>
        <w:t>adalah Rp</w:t>
      </w:r>
      <w:r w:rsidR="0010024A">
        <w:rPr>
          <w:rFonts w:cstheme="minorHAnsi"/>
          <w:sz w:val="24"/>
          <w:szCs w:val="24"/>
          <w:lang w:val="sv-SE"/>
        </w:rPr>
        <w:t xml:space="preserve"> 4</w:t>
      </w:r>
      <w:r w:rsidR="00583FB8">
        <w:rPr>
          <w:rFonts w:cstheme="minorHAnsi"/>
          <w:sz w:val="24"/>
          <w:szCs w:val="24"/>
          <w:lang w:val="sv-SE"/>
        </w:rPr>
        <w:t>9</w:t>
      </w:r>
      <w:r w:rsidR="00B07328">
        <w:rPr>
          <w:rFonts w:cstheme="minorHAnsi"/>
          <w:sz w:val="24"/>
          <w:szCs w:val="24"/>
          <w:lang w:val="sv-SE"/>
        </w:rPr>
        <w:t>8</w:t>
      </w:r>
      <w:r w:rsidR="00583FB8">
        <w:rPr>
          <w:rFonts w:cstheme="minorHAnsi"/>
          <w:sz w:val="24"/>
          <w:szCs w:val="24"/>
          <w:lang w:val="sv-SE"/>
        </w:rPr>
        <w:t>.</w:t>
      </w:r>
      <w:r w:rsidR="00F73B15">
        <w:rPr>
          <w:rFonts w:cstheme="minorHAnsi"/>
          <w:sz w:val="24"/>
          <w:szCs w:val="24"/>
          <w:lang w:val="sv-SE"/>
        </w:rPr>
        <w:t>6</w:t>
      </w:r>
      <w:r w:rsidR="006805EB">
        <w:rPr>
          <w:rFonts w:cstheme="minorHAnsi"/>
          <w:sz w:val="24"/>
          <w:szCs w:val="24"/>
          <w:lang w:val="sv-SE"/>
        </w:rPr>
        <w:t>0</w:t>
      </w:r>
      <w:r w:rsidR="00583FB8">
        <w:rPr>
          <w:rFonts w:cstheme="minorHAnsi"/>
          <w:sz w:val="24"/>
          <w:szCs w:val="24"/>
          <w:lang w:val="sv-SE"/>
        </w:rPr>
        <w:t>1</w:t>
      </w:r>
      <w:r w:rsidR="0010024A">
        <w:rPr>
          <w:rFonts w:cstheme="minorHAnsi"/>
          <w:sz w:val="24"/>
          <w:szCs w:val="24"/>
          <w:lang w:val="sv-SE"/>
        </w:rPr>
        <w:t xml:space="preserve">.000 </w:t>
      </w:r>
      <w:r w:rsidRPr="00E5554B">
        <w:rPr>
          <w:rFonts w:cstheme="minorHAnsi"/>
          <w:sz w:val="24"/>
          <w:szCs w:val="24"/>
          <w:lang w:val="sv-SE"/>
        </w:rPr>
        <w:t>(</w:t>
      </w:r>
      <w:r w:rsidR="0010024A">
        <w:rPr>
          <w:rFonts w:cstheme="minorHAnsi"/>
          <w:i/>
          <w:iCs/>
          <w:sz w:val="24"/>
          <w:szCs w:val="24"/>
          <w:lang w:val="sv-SE"/>
        </w:rPr>
        <w:t xml:space="preserve">Empat ratus </w:t>
      </w:r>
      <w:r w:rsidR="00583FB8">
        <w:rPr>
          <w:rFonts w:cstheme="minorHAnsi"/>
          <w:i/>
          <w:iCs/>
          <w:sz w:val="24"/>
          <w:szCs w:val="24"/>
          <w:lang w:val="sv-SE"/>
        </w:rPr>
        <w:t xml:space="preserve">sembilan </w:t>
      </w:r>
      <w:r w:rsidR="0010024A">
        <w:rPr>
          <w:rFonts w:cstheme="minorHAnsi"/>
          <w:i/>
          <w:iCs/>
          <w:sz w:val="24"/>
          <w:szCs w:val="24"/>
          <w:lang w:val="sv-SE"/>
        </w:rPr>
        <w:t xml:space="preserve">puluh </w:t>
      </w:r>
      <w:r w:rsidR="00B07328">
        <w:rPr>
          <w:rFonts w:cstheme="minorHAnsi"/>
          <w:i/>
          <w:iCs/>
          <w:sz w:val="24"/>
          <w:szCs w:val="24"/>
          <w:lang w:val="sv-SE"/>
        </w:rPr>
        <w:t xml:space="preserve">delapan </w:t>
      </w:r>
      <w:r w:rsidR="0010024A">
        <w:rPr>
          <w:rFonts w:cstheme="minorHAnsi"/>
          <w:i/>
          <w:iCs/>
          <w:sz w:val="24"/>
          <w:szCs w:val="24"/>
          <w:lang w:val="sv-SE"/>
        </w:rPr>
        <w:t xml:space="preserve">juta </w:t>
      </w:r>
      <w:r w:rsidR="00F73B15">
        <w:rPr>
          <w:rFonts w:cstheme="minorHAnsi"/>
          <w:i/>
          <w:iCs/>
          <w:sz w:val="24"/>
          <w:szCs w:val="24"/>
          <w:lang w:val="sv-SE"/>
        </w:rPr>
        <w:t xml:space="preserve">enam </w:t>
      </w:r>
      <w:r w:rsidR="00583FB8">
        <w:rPr>
          <w:rFonts w:cstheme="minorHAnsi"/>
          <w:i/>
          <w:iCs/>
          <w:sz w:val="24"/>
          <w:szCs w:val="24"/>
          <w:lang w:val="sv-SE"/>
        </w:rPr>
        <w:t xml:space="preserve">ratus </w:t>
      </w:r>
      <w:r w:rsidR="00F73B15">
        <w:rPr>
          <w:rFonts w:cstheme="minorHAnsi"/>
          <w:i/>
          <w:iCs/>
          <w:sz w:val="24"/>
          <w:szCs w:val="24"/>
          <w:lang w:val="sv-SE"/>
        </w:rPr>
        <w:t>se</w:t>
      </w:r>
      <w:r w:rsidR="0010024A">
        <w:rPr>
          <w:rFonts w:cstheme="minorHAnsi"/>
          <w:i/>
          <w:iCs/>
          <w:sz w:val="24"/>
          <w:szCs w:val="24"/>
          <w:lang w:val="sv-SE"/>
        </w:rPr>
        <w:t>ribu rupiah</w:t>
      </w:r>
      <w:r w:rsidRPr="00E5554B">
        <w:rPr>
          <w:rFonts w:cstheme="minorHAnsi"/>
          <w:sz w:val="24"/>
          <w:szCs w:val="24"/>
          <w:lang w:val="sv-SE"/>
        </w:rPr>
        <w:t xml:space="preserve">).  Biaya tersebut dibebankan kepada DIPA BPDASHL Batanghari yang bersumber dari dana HLN sebesar Rp. </w:t>
      </w:r>
      <w:r w:rsidR="0010024A">
        <w:rPr>
          <w:rFonts w:cstheme="minorHAnsi"/>
          <w:sz w:val="24"/>
          <w:szCs w:val="24"/>
          <w:lang w:val="sv-SE"/>
        </w:rPr>
        <w:t>4</w:t>
      </w:r>
      <w:r w:rsidR="005D3EA3">
        <w:rPr>
          <w:rFonts w:cstheme="minorHAnsi"/>
          <w:sz w:val="24"/>
          <w:szCs w:val="24"/>
          <w:lang w:val="sv-SE"/>
        </w:rPr>
        <w:t>7</w:t>
      </w:r>
      <w:r w:rsidR="00246F4B">
        <w:rPr>
          <w:rFonts w:cstheme="minorHAnsi"/>
          <w:sz w:val="24"/>
          <w:szCs w:val="24"/>
          <w:lang w:val="sv-SE"/>
        </w:rPr>
        <w:t>5</w:t>
      </w:r>
      <w:r w:rsidR="0010024A">
        <w:rPr>
          <w:rFonts w:cstheme="minorHAnsi"/>
          <w:sz w:val="24"/>
          <w:szCs w:val="24"/>
          <w:lang w:val="sv-SE"/>
        </w:rPr>
        <w:t>.</w:t>
      </w:r>
      <w:r w:rsidR="005D3EA3">
        <w:rPr>
          <w:rFonts w:cstheme="minorHAnsi"/>
          <w:sz w:val="24"/>
          <w:szCs w:val="24"/>
          <w:lang w:val="sv-SE"/>
        </w:rPr>
        <w:t>8</w:t>
      </w:r>
      <w:r w:rsidR="00694CF8">
        <w:rPr>
          <w:rFonts w:cstheme="minorHAnsi"/>
          <w:sz w:val="24"/>
          <w:szCs w:val="24"/>
          <w:lang w:val="sv-SE"/>
        </w:rPr>
        <w:t>5</w:t>
      </w:r>
      <w:r w:rsidR="00693B47">
        <w:rPr>
          <w:rFonts w:cstheme="minorHAnsi"/>
          <w:sz w:val="24"/>
          <w:szCs w:val="24"/>
          <w:lang w:val="sv-SE"/>
        </w:rPr>
        <w:t>0</w:t>
      </w:r>
      <w:r w:rsidR="0010024A">
        <w:rPr>
          <w:rFonts w:cstheme="minorHAnsi"/>
          <w:sz w:val="24"/>
          <w:szCs w:val="24"/>
          <w:lang w:val="sv-SE"/>
        </w:rPr>
        <w:t xml:space="preserve">.000,-  </w:t>
      </w:r>
      <w:r w:rsidRPr="00E5554B">
        <w:rPr>
          <w:rFonts w:cstheme="minorHAnsi"/>
          <w:sz w:val="24"/>
          <w:szCs w:val="24"/>
          <w:lang w:val="sv-SE"/>
        </w:rPr>
        <w:t>(</w:t>
      </w:r>
      <w:r w:rsidR="0010024A">
        <w:rPr>
          <w:rFonts w:cstheme="minorHAnsi"/>
          <w:i/>
          <w:iCs/>
          <w:sz w:val="24"/>
          <w:szCs w:val="24"/>
          <w:lang w:val="sv-SE"/>
        </w:rPr>
        <w:t xml:space="preserve">Empat ratus </w:t>
      </w:r>
      <w:r w:rsidR="005D3EA3">
        <w:rPr>
          <w:rFonts w:cstheme="minorHAnsi"/>
          <w:i/>
          <w:iCs/>
          <w:sz w:val="24"/>
          <w:szCs w:val="24"/>
          <w:lang w:val="sv-SE"/>
        </w:rPr>
        <w:t xml:space="preserve">tujuh </w:t>
      </w:r>
      <w:r w:rsidR="0010024A">
        <w:rPr>
          <w:rFonts w:cstheme="minorHAnsi"/>
          <w:i/>
          <w:iCs/>
          <w:sz w:val="24"/>
          <w:szCs w:val="24"/>
          <w:lang w:val="sv-SE"/>
        </w:rPr>
        <w:t xml:space="preserve">puluh </w:t>
      </w:r>
      <w:r w:rsidR="00246F4B">
        <w:rPr>
          <w:rFonts w:cstheme="minorHAnsi"/>
          <w:i/>
          <w:iCs/>
          <w:sz w:val="24"/>
          <w:szCs w:val="24"/>
          <w:lang w:val="sv-SE"/>
        </w:rPr>
        <w:t xml:space="preserve">lima </w:t>
      </w:r>
      <w:bookmarkStart w:id="1" w:name="_GoBack"/>
      <w:bookmarkEnd w:id="1"/>
      <w:r w:rsidR="0010024A">
        <w:rPr>
          <w:rFonts w:cstheme="minorHAnsi"/>
          <w:i/>
          <w:iCs/>
          <w:sz w:val="24"/>
          <w:szCs w:val="24"/>
          <w:lang w:val="sv-SE"/>
        </w:rPr>
        <w:t xml:space="preserve">juta </w:t>
      </w:r>
      <w:r w:rsidR="005D3EA3">
        <w:rPr>
          <w:rFonts w:cstheme="minorHAnsi"/>
          <w:i/>
          <w:iCs/>
          <w:sz w:val="24"/>
          <w:szCs w:val="24"/>
          <w:lang w:val="sv-SE"/>
        </w:rPr>
        <w:t xml:space="preserve">delapan ratus lima </w:t>
      </w:r>
      <w:r w:rsidR="0010024A">
        <w:rPr>
          <w:rFonts w:cstheme="minorHAnsi"/>
          <w:i/>
          <w:iCs/>
          <w:sz w:val="24"/>
          <w:szCs w:val="24"/>
          <w:lang w:val="sv-SE"/>
        </w:rPr>
        <w:t>puluh ribu rupiah</w:t>
      </w:r>
      <w:r w:rsidRPr="00E5554B">
        <w:rPr>
          <w:rFonts w:cstheme="minorHAnsi"/>
          <w:sz w:val="24"/>
          <w:szCs w:val="24"/>
          <w:lang w:val="sv-SE"/>
        </w:rPr>
        <w:t xml:space="preserve">) dan dana RMP pemerintah Indonesia sebesar Rp. </w:t>
      </w:r>
      <w:r w:rsidR="0010024A">
        <w:rPr>
          <w:rFonts w:cstheme="minorHAnsi"/>
          <w:sz w:val="24"/>
          <w:szCs w:val="24"/>
          <w:lang w:val="sv-SE"/>
        </w:rPr>
        <w:t xml:space="preserve">22.751.000,- </w:t>
      </w:r>
      <w:r w:rsidRPr="00E5554B">
        <w:rPr>
          <w:rFonts w:cstheme="minorHAnsi"/>
          <w:sz w:val="24"/>
          <w:szCs w:val="24"/>
          <w:lang w:val="sv-SE"/>
        </w:rPr>
        <w:t>(</w:t>
      </w:r>
      <w:r w:rsidR="0010024A">
        <w:rPr>
          <w:rFonts w:cstheme="minorHAnsi"/>
          <w:i/>
          <w:iCs/>
          <w:sz w:val="24"/>
          <w:szCs w:val="24"/>
          <w:lang w:val="sv-SE"/>
        </w:rPr>
        <w:t>Dua puluh dua juta tujuh ratus lima puluh satu ribu rupiah)</w:t>
      </w:r>
      <w:r w:rsidRPr="00E5554B">
        <w:rPr>
          <w:rFonts w:cstheme="minorHAnsi"/>
          <w:sz w:val="24"/>
          <w:szCs w:val="24"/>
          <w:lang w:val="sv-SE"/>
        </w:rPr>
        <w:t>).</w:t>
      </w:r>
    </w:p>
    <w:p w14:paraId="096615A5" w14:textId="7370A8A8" w:rsidR="00E86DA4" w:rsidRDefault="00E86DA4" w:rsidP="00E86DA4">
      <w:pPr>
        <w:spacing w:after="0" w:line="360" w:lineRule="auto"/>
        <w:ind w:left="851" w:right="-330" w:firstLine="589"/>
        <w:jc w:val="both"/>
        <w:rPr>
          <w:rFonts w:cstheme="minorHAnsi"/>
          <w:sz w:val="24"/>
          <w:szCs w:val="24"/>
          <w:lang w:val="sv-SE"/>
        </w:rPr>
      </w:pPr>
    </w:p>
    <w:p w14:paraId="4403341C" w14:textId="49F2F269" w:rsidR="00211131" w:rsidRDefault="00211131" w:rsidP="00E86DA4">
      <w:pPr>
        <w:spacing w:after="0" w:line="360" w:lineRule="auto"/>
        <w:ind w:left="851" w:right="-330" w:firstLine="589"/>
        <w:jc w:val="both"/>
        <w:rPr>
          <w:rFonts w:cstheme="minorHAnsi"/>
          <w:sz w:val="24"/>
          <w:szCs w:val="24"/>
          <w:lang w:val="sv-SE"/>
        </w:rPr>
      </w:pPr>
    </w:p>
    <w:p w14:paraId="084A70A1" w14:textId="77777777" w:rsidR="00211131" w:rsidRPr="00E5554B" w:rsidRDefault="00211131" w:rsidP="00E86DA4">
      <w:pPr>
        <w:spacing w:after="0" w:line="360" w:lineRule="auto"/>
        <w:ind w:left="851" w:right="-330" w:firstLine="589"/>
        <w:jc w:val="both"/>
        <w:rPr>
          <w:rFonts w:cstheme="minorHAnsi"/>
          <w:sz w:val="24"/>
          <w:szCs w:val="24"/>
          <w:lang w:val="sv-SE"/>
        </w:rPr>
      </w:pPr>
    </w:p>
    <w:p w14:paraId="42EE2FE1" w14:textId="3CF3E597" w:rsidR="00040906" w:rsidRPr="00E86DA4" w:rsidRDefault="00040906" w:rsidP="00E86DA4">
      <w:pPr>
        <w:pStyle w:val="ListParagraph"/>
        <w:numPr>
          <w:ilvl w:val="0"/>
          <w:numId w:val="20"/>
        </w:numPr>
        <w:tabs>
          <w:tab w:val="left" w:pos="709"/>
        </w:tabs>
        <w:spacing w:before="240"/>
        <w:ind w:right="-330"/>
        <w:jc w:val="both"/>
        <w:rPr>
          <w:rFonts w:cstheme="minorHAnsi"/>
          <w:b/>
          <w:sz w:val="24"/>
          <w:szCs w:val="24"/>
        </w:rPr>
      </w:pPr>
      <w:r w:rsidRPr="00E86DA4">
        <w:rPr>
          <w:rFonts w:cstheme="minorHAnsi"/>
          <w:b/>
          <w:sz w:val="24"/>
          <w:szCs w:val="24"/>
        </w:rPr>
        <w:t>PENUTUP</w:t>
      </w:r>
    </w:p>
    <w:p w14:paraId="46AFA0E8" w14:textId="58B8313C" w:rsidR="00040906" w:rsidRPr="00E5554B" w:rsidRDefault="00040906" w:rsidP="00B63CF8">
      <w:pPr>
        <w:spacing w:after="0" w:line="360" w:lineRule="auto"/>
        <w:ind w:left="851" w:right="-330" w:firstLine="567"/>
        <w:jc w:val="both"/>
        <w:rPr>
          <w:rFonts w:cstheme="minorHAnsi"/>
          <w:sz w:val="24"/>
          <w:szCs w:val="24"/>
        </w:rPr>
      </w:pPr>
      <w:r w:rsidRPr="00E5554B">
        <w:rPr>
          <w:rFonts w:cstheme="minorHAnsi"/>
          <w:sz w:val="24"/>
          <w:szCs w:val="24"/>
        </w:rPr>
        <w:t xml:space="preserve">Kerangka Acuan Kegiatan/ToR ini disusun sebagai panduan dan pedoman dalam pelaksanaan </w:t>
      </w:r>
      <w:r w:rsidRPr="00E5554B">
        <w:rPr>
          <w:rFonts w:cstheme="minorHAnsi"/>
          <w:sz w:val="24"/>
          <w:szCs w:val="24"/>
          <w:lang w:val="sv-SE"/>
        </w:rPr>
        <w:t>kegiatan Rantai Pasar</w:t>
      </w:r>
      <w:r w:rsidRPr="00E5554B">
        <w:rPr>
          <w:rFonts w:cstheme="minorHAnsi"/>
          <w:sz w:val="24"/>
          <w:szCs w:val="24"/>
        </w:rPr>
        <w:t>. Semoga seluruh proses kegiatan dapat berjalan dengan lancar dan menghasilkan output sesuai dengan yang diharapkan.</w:t>
      </w:r>
    </w:p>
    <w:p w14:paraId="5ABCB9C6" w14:textId="77777777" w:rsidR="00040906" w:rsidRPr="00E5554B" w:rsidRDefault="00040906" w:rsidP="00040906">
      <w:pPr>
        <w:ind w:right="-330"/>
        <w:rPr>
          <w:rFonts w:cstheme="minorHAnsi"/>
          <w:sz w:val="24"/>
          <w:szCs w:val="24"/>
        </w:rPr>
      </w:pPr>
    </w:p>
    <w:p w14:paraId="152FC470" w14:textId="77777777" w:rsidR="00040906" w:rsidRPr="00E5554B" w:rsidRDefault="00040906" w:rsidP="00040906">
      <w:pPr>
        <w:tabs>
          <w:tab w:val="left" w:pos="0"/>
        </w:tabs>
        <w:autoSpaceDE w:val="0"/>
        <w:autoSpaceDN w:val="0"/>
        <w:adjustRightInd w:val="0"/>
        <w:spacing w:after="0"/>
        <w:ind w:right="-330"/>
        <w:rPr>
          <w:rFonts w:cstheme="minorHAnsi"/>
          <w:color w:val="000000"/>
          <w:sz w:val="24"/>
          <w:szCs w:val="24"/>
        </w:rPr>
      </w:pPr>
    </w:p>
    <w:p w14:paraId="648FB88E" w14:textId="77777777" w:rsidR="00040906" w:rsidRPr="00E5554B" w:rsidRDefault="00040906" w:rsidP="00040906">
      <w:pPr>
        <w:tabs>
          <w:tab w:val="left" w:pos="0"/>
        </w:tabs>
        <w:autoSpaceDE w:val="0"/>
        <w:autoSpaceDN w:val="0"/>
        <w:adjustRightInd w:val="0"/>
        <w:spacing w:after="0"/>
        <w:ind w:right="-330"/>
        <w:rPr>
          <w:rFonts w:cstheme="minorHAnsi"/>
          <w:color w:val="000000"/>
          <w:sz w:val="24"/>
          <w:szCs w:val="24"/>
        </w:rPr>
      </w:pPr>
    </w:p>
    <w:p w14:paraId="78A7FE71" w14:textId="39C94C85" w:rsidR="00040906" w:rsidRPr="00E5554B" w:rsidRDefault="00040906" w:rsidP="00040906">
      <w:pPr>
        <w:tabs>
          <w:tab w:val="left" w:pos="6237"/>
        </w:tabs>
        <w:autoSpaceDE w:val="0"/>
        <w:autoSpaceDN w:val="0"/>
        <w:adjustRightInd w:val="0"/>
        <w:spacing w:after="0"/>
        <w:ind w:left="142" w:right="-330"/>
        <w:rPr>
          <w:rFonts w:cstheme="minorHAnsi"/>
          <w:color w:val="000000"/>
          <w:sz w:val="24"/>
          <w:szCs w:val="24"/>
        </w:rPr>
      </w:pPr>
      <w:bookmarkStart w:id="2" w:name="_Hlk87271371"/>
      <w:r w:rsidRPr="00E5554B">
        <w:rPr>
          <w:rFonts w:cstheme="minorHAnsi"/>
          <w:color w:val="000000"/>
          <w:sz w:val="24"/>
          <w:szCs w:val="24"/>
        </w:rPr>
        <w:t>Menyetujui Konsultan FP II</w:t>
      </w:r>
      <w:r w:rsidRPr="00E5554B">
        <w:rPr>
          <w:rFonts w:cstheme="minorHAnsi"/>
          <w:color w:val="000000"/>
          <w:sz w:val="24"/>
          <w:szCs w:val="24"/>
        </w:rPr>
        <w:tab/>
      </w:r>
      <w:r w:rsidRPr="00E5554B">
        <w:rPr>
          <w:rFonts w:cstheme="minorHAnsi"/>
          <w:color w:val="000000"/>
          <w:sz w:val="24"/>
          <w:szCs w:val="24"/>
          <w:lang w:val="fi-FI"/>
        </w:rPr>
        <w:t>Ja</w:t>
      </w:r>
      <w:r w:rsidRPr="00E5554B">
        <w:rPr>
          <w:rFonts w:cstheme="minorHAnsi"/>
          <w:color w:val="000000"/>
          <w:sz w:val="24"/>
          <w:szCs w:val="24"/>
        </w:rPr>
        <w:t>mbi</w:t>
      </w:r>
      <w:r w:rsidRPr="00E5554B">
        <w:rPr>
          <w:rFonts w:cstheme="minorHAnsi"/>
          <w:color w:val="000000"/>
          <w:sz w:val="24"/>
          <w:szCs w:val="24"/>
          <w:lang w:val="fi-FI"/>
        </w:rPr>
        <w:t xml:space="preserve">,         </w:t>
      </w:r>
      <w:r w:rsidR="00170F7C">
        <w:rPr>
          <w:rFonts w:cstheme="minorHAnsi"/>
          <w:color w:val="000000"/>
          <w:sz w:val="24"/>
          <w:szCs w:val="24"/>
          <w:lang w:val="fi-FI"/>
        </w:rPr>
        <w:t xml:space="preserve">Oktober  </w:t>
      </w:r>
      <w:r w:rsidRPr="00E5554B">
        <w:rPr>
          <w:rFonts w:cstheme="minorHAnsi"/>
          <w:color w:val="000000"/>
          <w:sz w:val="24"/>
          <w:szCs w:val="24"/>
        </w:rPr>
        <w:t>2021</w:t>
      </w:r>
    </w:p>
    <w:p w14:paraId="5FD9339A" w14:textId="77777777" w:rsidR="00040906" w:rsidRPr="00E5554B" w:rsidRDefault="00040906" w:rsidP="00040906">
      <w:pPr>
        <w:tabs>
          <w:tab w:val="left" w:pos="6237"/>
        </w:tabs>
        <w:autoSpaceDE w:val="0"/>
        <w:autoSpaceDN w:val="0"/>
        <w:adjustRightInd w:val="0"/>
        <w:spacing w:after="0"/>
        <w:ind w:left="142" w:right="-330"/>
        <w:rPr>
          <w:rFonts w:cstheme="minorHAnsi"/>
          <w:color w:val="000000"/>
          <w:sz w:val="24"/>
          <w:szCs w:val="24"/>
        </w:rPr>
      </w:pPr>
      <w:r w:rsidRPr="00E5554B">
        <w:rPr>
          <w:rFonts w:cstheme="minorHAnsi"/>
          <w:color w:val="000000"/>
          <w:sz w:val="24"/>
          <w:szCs w:val="24"/>
        </w:rPr>
        <w:t>Chief Technical Advisor</w:t>
      </w:r>
      <w:r w:rsidRPr="00E5554B">
        <w:rPr>
          <w:rFonts w:cstheme="minorHAnsi"/>
          <w:color w:val="000000"/>
          <w:sz w:val="24"/>
          <w:szCs w:val="24"/>
        </w:rPr>
        <w:tab/>
        <w:t>Pejabat Pembuat Komitmen,</w:t>
      </w:r>
    </w:p>
    <w:p w14:paraId="2A9D9335" w14:textId="77777777" w:rsidR="00040906" w:rsidRPr="00E5554B" w:rsidRDefault="00040906" w:rsidP="00040906">
      <w:pPr>
        <w:pStyle w:val="ListParagraph"/>
        <w:tabs>
          <w:tab w:val="left" w:pos="6237"/>
        </w:tabs>
        <w:spacing w:line="380" w:lineRule="atLeast"/>
        <w:ind w:left="142" w:right="-330"/>
        <w:rPr>
          <w:rFonts w:cstheme="minorHAnsi"/>
          <w:color w:val="000000"/>
          <w:sz w:val="24"/>
          <w:szCs w:val="24"/>
        </w:rPr>
      </w:pPr>
    </w:p>
    <w:p w14:paraId="7A25202F" w14:textId="77777777" w:rsidR="00040906" w:rsidRPr="00E5554B" w:rsidRDefault="00040906" w:rsidP="00040906">
      <w:pPr>
        <w:pStyle w:val="ListParagraph"/>
        <w:tabs>
          <w:tab w:val="left" w:pos="6237"/>
        </w:tabs>
        <w:spacing w:line="380" w:lineRule="atLeast"/>
        <w:ind w:left="142" w:right="-330"/>
        <w:rPr>
          <w:rFonts w:cstheme="minorHAnsi"/>
          <w:color w:val="000000"/>
          <w:sz w:val="24"/>
          <w:szCs w:val="24"/>
        </w:rPr>
      </w:pPr>
    </w:p>
    <w:p w14:paraId="7D50934C" w14:textId="77777777" w:rsidR="00040906" w:rsidRPr="00E5554B" w:rsidRDefault="00040906" w:rsidP="00040906">
      <w:pPr>
        <w:pStyle w:val="ListParagraph"/>
        <w:tabs>
          <w:tab w:val="left" w:pos="6237"/>
        </w:tabs>
        <w:spacing w:line="380" w:lineRule="atLeast"/>
        <w:ind w:left="142" w:right="-330"/>
        <w:rPr>
          <w:rFonts w:cstheme="minorHAnsi"/>
          <w:color w:val="000000"/>
          <w:sz w:val="24"/>
          <w:szCs w:val="24"/>
        </w:rPr>
      </w:pPr>
    </w:p>
    <w:p w14:paraId="172FBDED" w14:textId="77777777" w:rsidR="00040906" w:rsidRPr="00E5554B" w:rsidRDefault="00040906" w:rsidP="00040906">
      <w:pPr>
        <w:tabs>
          <w:tab w:val="left" w:pos="6237"/>
        </w:tabs>
        <w:spacing w:after="0" w:line="240" w:lineRule="auto"/>
        <w:ind w:left="142" w:right="-329"/>
        <w:rPr>
          <w:rFonts w:cstheme="minorHAnsi"/>
          <w:sz w:val="24"/>
          <w:szCs w:val="24"/>
        </w:rPr>
      </w:pPr>
      <w:r w:rsidRPr="00E5554B">
        <w:rPr>
          <w:rFonts w:cstheme="minorHAnsi"/>
          <w:b/>
          <w:color w:val="000000"/>
          <w:sz w:val="24"/>
          <w:szCs w:val="24"/>
        </w:rPr>
        <w:t>Cornelis De Wolf</w:t>
      </w:r>
      <w:r w:rsidRPr="00E5554B">
        <w:rPr>
          <w:rFonts w:cstheme="minorHAnsi"/>
          <w:b/>
          <w:color w:val="000000"/>
          <w:sz w:val="24"/>
          <w:szCs w:val="24"/>
        </w:rPr>
        <w:tab/>
        <w:t>Nova Dewi, S.Hut., MAP</w:t>
      </w:r>
    </w:p>
    <w:p w14:paraId="1D95F58E" w14:textId="5A385FE6" w:rsidR="00040906" w:rsidRDefault="00040906" w:rsidP="00040906">
      <w:pPr>
        <w:tabs>
          <w:tab w:val="left" w:pos="6237"/>
        </w:tabs>
        <w:spacing w:after="0" w:line="240" w:lineRule="auto"/>
        <w:ind w:left="142" w:right="-329"/>
        <w:rPr>
          <w:rFonts w:cstheme="minorHAnsi"/>
          <w:sz w:val="24"/>
          <w:szCs w:val="24"/>
        </w:rPr>
      </w:pPr>
      <w:r w:rsidRPr="00E5554B">
        <w:rPr>
          <w:rFonts w:cstheme="minorHAnsi"/>
          <w:sz w:val="24"/>
          <w:szCs w:val="24"/>
        </w:rPr>
        <w:tab/>
        <w:t>NIP. 19800131 199903 2 002</w:t>
      </w:r>
    </w:p>
    <w:p w14:paraId="3FC3EC12" w14:textId="5A444F7F" w:rsidR="00E5554B" w:rsidRDefault="00E5554B" w:rsidP="00040906">
      <w:pPr>
        <w:tabs>
          <w:tab w:val="left" w:pos="6237"/>
        </w:tabs>
        <w:spacing w:after="0" w:line="240" w:lineRule="auto"/>
        <w:ind w:left="142" w:right="-329"/>
        <w:rPr>
          <w:rFonts w:cstheme="minorHAnsi"/>
          <w:b/>
          <w:color w:val="000000"/>
          <w:sz w:val="24"/>
          <w:szCs w:val="24"/>
        </w:rPr>
      </w:pPr>
    </w:p>
    <w:p w14:paraId="09AA96A1" w14:textId="706149A5" w:rsidR="00E5554B" w:rsidRDefault="00E5554B" w:rsidP="00040906">
      <w:pPr>
        <w:tabs>
          <w:tab w:val="left" w:pos="6237"/>
        </w:tabs>
        <w:spacing w:after="0" w:line="240" w:lineRule="auto"/>
        <w:ind w:left="142" w:right="-329"/>
        <w:rPr>
          <w:rFonts w:cstheme="minorHAnsi"/>
          <w:b/>
          <w:color w:val="000000"/>
          <w:sz w:val="24"/>
          <w:szCs w:val="24"/>
        </w:rPr>
      </w:pPr>
    </w:p>
    <w:p w14:paraId="5F5330C2" w14:textId="15825906" w:rsidR="00E5554B" w:rsidRDefault="00E5554B" w:rsidP="00040906">
      <w:pPr>
        <w:tabs>
          <w:tab w:val="left" w:pos="6237"/>
        </w:tabs>
        <w:spacing w:after="0" w:line="240" w:lineRule="auto"/>
        <w:ind w:left="142" w:right="-329"/>
        <w:rPr>
          <w:rFonts w:cstheme="minorHAnsi"/>
          <w:b/>
          <w:color w:val="000000"/>
          <w:sz w:val="24"/>
          <w:szCs w:val="24"/>
        </w:rPr>
      </w:pPr>
    </w:p>
    <w:bookmarkEnd w:id="2"/>
    <w:p w14:paraId="449DE6CA" w14:textId="200A4580" w:rsidR="00E5554B" w:rsidRDefault="00E5554B" w:rsidP="00040906">
      <w:pPr>
        <w:tabs>
          <w:tab w:val="left" w:pos="6237"/>
        </w:tabs>
        <w:spacing w:after="0" w:line="240" w:lineRule="auto"/>
        <w:ind w:left="142" w:right="-329"/>
        <w:rPr>
          <w:rFonts w:cstheme="minorHAnsi"/>
          <w:b/>
          <w:color w:val="000000"/>
          <w:sz w:val="24"/>
          <w:szCs w:val="24"/>
        </w:rPr>
      </w:pPr>
    </w:p>
    <w:p w14:paraId="45190B54" w14:textId="6CD46875" w:rsidR="00A6403A" w:rsidRDefault="00A6403A" w:rsidP="00040906">
      <w:pPr>
        <w:tabs>
          <w:tab w:val="left" w:pos="6237"/>
        </w:tabs>
        <w:spacing w:after="0" w:line="240" w:lineRule="auto"/>
        <w:ind w:left="142" w:right="-329"/>
        <w:rPr>
          <w:rFonts w:cstheme="minorHAnsi"/>
          <w:b/>
          <w:color w:val="000000"/>
          <w:sz w:val="24"/>
          <w:szCs w:val="24"/>
        </w:rPr>
      </w:pPr>
    </w:p>
    <w:p w14:paraId="2BB853A1" w14:textId="596D1C88" w:rsidR="00A6403A" w:rsidRDefault="00A6403A" w:rsidP="00040906">
      <w:pPr>
        <w:tabs>
          <w:tab w:val="left" w:pos="6237"/>
        </w:tabs>
        <w:spacing w:after="0" w:line="240" w:lineRule="auto"/>
        <w:ind w:left="142" w:right="-329"/>
        <w:rPr>
          <w:rFonts w:cstheme="minorHAnsi"/>
          <w:b/>
          <w:color w:val="000000"/>
          <w:sz w:val="24"/>
          <w:szCs w:val="24"/>
        </w:rPr>
      </w:pPr>
    </w:p>
    <w:p w14:paraId="49EC6D77" w14:textId="0E3042D4" w:rsidR="00A6403A" w:rsidRDefault="00A6403A" w:rsidP="00040906">
      <w:pPr>
        <w:tabs>
          <w:tab w:val="left" w:pos="6237"/>
        </w:tabs>
        <w:spacing w:after="0" w:line="240" w:lineRule="auto"/>
        <w:ind w:left="142" w:right="-329"/>
        <w:rPr>
          <w:rFonts w:cstheme="minorHAnsi"/>
          <w:b/>
          <w:color w:val="000000"/>
          <w:sz w:val="24"/>
          <w:szCs w:val="24"/>
        </w:rPr>
      </w:pPr>
    </w:p>
    <w:p w14:paraId="6C807543" w14:textId="171F78AA" w:rsidR="00A6403A" w:rsidRDefault="00A6403A" w:rsidP="00040906">
      <w:pPr>
        <w:tabs>
          <w:tab w:val="left" w:pos="6237"/>
        </w:tabs>
        <w:spacing w:after="0" w:line="240" w:lineRule="auto"/>
        <w:ind w:left="142" w:right="-329"/>
        <w:rPr>
          <w:rFonts w:cstheme="minorHAnsi"/>
          <w:b/>
          <w:color w:val="000000"/>
          <w:sz w:val="24"/>
          <w:szCs w:val="24"/>
        </w:rPr>
      </w:pPr>
    </w:p>
    <w:p w14:paraId="2D64C5D6" w14:textId="0E065F70" w:rsidR="00A6403A" w:rsidRDefault="00A6403A" w:rsidP="00040906">
      <w:pPr>
        <w:tabs>
          <w:tab w:val="left" w:pos="6237"/>
        </w:tabs>
        <w:spacing w:after="0" w:line="240" w:lineRule="auto"/>
        <w:ind w:left="142" w:right="-329"/>
        <w:rPr>
          <w:rFonts w:cstheme="minorHAnsi"/>
          <w:b/>
          <w:color w:val="000000"/>
          <w:sz w:val="24"/>
          <w:szCs w:val="24"/>
        </w:rPr>
      </w:pPr>
    </w:p>
    <w:p w14:paraId="2588041C" w14:textId="6E127764" w:rsidR="00A6403A" w:rsidRDefault="00A6403A" w:rsidP="00040906">
      <w:pPr>
        <w:tabs>
          <w:tab w:val="left" w:pos="6237"/>
        </w:tabs>
        <w:spacing w:after="0" w:line="240" w:lineRule="auto"/>
        <w:ind w:left="142" w:right="-329"/>
        <w:rPr>
          <w:rFonts w:cstheme="minorHAnsi"/>
          <w:b/>
          <w:color w:val="000000"/>
          <w:sz w:val="24"/>
          <w:szCs w:val="24"/>
        </w:rPr>
      </w:pPr>
    </w:p>
    <w:p w14:paraId="557B33A2" w14:textId="7278B4E0" w:rsidR="00A6403A" w:rsidRDefault="00A6403A" w:rsidP="00040906">
      <w:pPr>
        <w:tabs>
          <w:tab w:val="left" w:pos="6237"/>
        </w:tabs>
        <w:spacing w:after="0" w:line="240" w:lineRule="auto"/>
        <w:ind w:left="142" w:right="-329"/>
        <w:rPr>
          <w:rFonts w:cstheme="minorHAnsi"/>
          <w:b/>
          <w:color w:val="000000"/>
          <w:sz w:val="24"/>
          <w:szCs w:val="24"/>
        </w:rPr>
      </w:pPr>
    </w:p>
    <w:p w14:paraId="1BBFEC37" w14:textId="2CD5B0C1" w:rsidR="00A6403A" w:rsidRDefault="00A6403A" w:rsidP="00040906">
      <w:pPr>
        <w:tabs>
          <w:tab w:val="left" w:pos="6237"/>
        </w:tabs>
        <w:spacing w:after="0" w:line="240" w:lineRule="auto"/>
        <w:ind w:left="142" w:right="-329"/>
        <w:rPr>
          <w:rFonts w:cstheme="minorHAnsi"/>
          <w:b/>
          <w:color w:val="000000"/>
          <w:sz w:val="24"/>
          <w:szCs w:val="24"/>
        </w:rPr>
      </w:pPr>
    </w:p>
    <w:p w14:paraId="1CEAAD7D" w14:textId="720E51EC" w:rsidR="00A6403A" w:rsidRDefault="00A6403A" w:rsidP="00040906">
      <w:pPr>
        <w:tabs>
          <w:tab w:val="left" w:pos="6237"/>
        </w:tabs>
        <w:spacing w:after="0" w:line="240" w:lineRule="auto"/>
        <w:ind w:left="142" w:right="-329"/>
        <w:rPr>
          <w:rFonts w:cstheme="minorHAnsi"/>
          <w:b/>
          <w:color w:val="000000"/>
          <w:sz w:val="24"/>
          <w:szCs w:val="24"/>
        </w:rPr>
      </w:pPr>
    </w:p>
    <w:p w14:paraId="2A69CFCF" w14:textId="38560274" w:rsidR="00A6403A" w:rsidRDefault="00A6403A" w:rsidP="00040906">
      <w:pPr>
        <w:tabs>
          <w:tab w:val="left" w:pos="6237"/>
        </w:tabs>
        <w:spacing w:after="0" w:line="240" w:lineRule="auto"/>
        <w:ind w:left="142" w:right="-329"/>
        <w:rPr>
          <w:rFonts w:cstheme="minorHAnsi"/>
          <w:b/>
          <w:color w:val="000000"/>
          <w:sz w:val="24"/>
          <w:szCs w:val="24"/>
        </w:rPr>
      </w:pPr>
    </w:p>
    <w:p w14:paraId="56A8F634" w14:textId="2FAAD215" w:rsidR="00A6403A" w:rsidRDefault="00A6403A" w:rsidP="00040906">
      <w:pPr>
        <w:tabs>
          <w:tab w:val="left" w:pos="6237"/>
        </w:tabs>
        <w:spacing w:after="0" w:line="240" w:lineRule="auto"/>
        <w:ind w:left="142" w:right="-329"/>
        <w:rPr>
          <w:rFonts w:cstheme="minorHAnsi"/>
          <w:b/>
          <w:color w:val="000000"/>
          <w:sz w:val="24"/>
          <w:szCs w:val="24"/>
        </w:rPr>
      </w:pPr>
    </w:p>
    <w:p w14:paraId="474A480B" w14:textId="07BAB4BA" w:rsidR="00583FB8" w:rsidRDefault="00583FB8" w:rsidP="00040906">
      <w:pPr>
        <w:tabs>
          <w:tab w:val="left" w:pos="6237"/>
        </w:tabs>
        <w:spacing w:after="0" w:line="240" w:lineRule="auto"/>
        <w:ind w:left="142" w:right="-329"/>
        <w:rPr>
          <w:rFonts w:cstheme="minorHAnsi"/>
          <w:b/>
          <w:color w:val="000000"/>
          <w:sz w:val="24"/>
          <w:szCs w:val="24"/>
        </w:rPr>
      </w:pPr>
    </w:p>
    <w:p w14:paraId="20B3F82C" w14:textId="33447718" w:rsidR="00583FB8" w:rsidRDefault="00583FB8" w:rsidP="00040906">
      <w:pPr>
        <w:tabs>
          <w:tab w:val="left" w:pos="6237"/>
        </w:tabs>
        <w:spacing w:after="0" w:line="240" w:lineRule="auto"/>
        <w:ind w:left="142" w:right="-329"/>
        <w:rPr>
          <w:rFonts w:cstheme="minorHAnsi"/>
          <w:b/>
          <w:color w:val="000000"/>
          <w:sz w:val="24"/>
          <w:szCs w:val="24"/>
        </w:rPr>
      </w:pPr>
    </w:p>
    <w:p w14:paraId="649995A7" w14:textId="730F21E0" w:rsidR="00583FB8" w:rsidRDefault="00583FB8" w:rsidP="00040906">
      <w:pPr>
        <w:tabs>
          <w:tab w:val="left" w:pos="6237"/>
        </w:tabs>
        <w:spacing w:after="0" w:line="240" w:lineRule="auto"/>
        <w:ind w:left="142" w:right="-329"/>
        <w:rPr>
          <w:rFonts w:cstheme="minorHAnsi"/>
          <w:b/>
          <w:color w:val="000000"/>
          <w:sz w:val="24"/>
          <w:szCs w:val="24"/>
        </w:rPr>
      </w:pPr>
    </w:p>
    <w:p w14:paraId="26937208" w14:textId="018A66DD" w:rsidR="00583FB8" w:rsidRDefault="00583FB8" w:rsidP="00040906">
      <w:pPr>
        <w:tabs>
          <w:tab w:val="left" w:pos="6237"/>
        </w:tabs>
        <w:spacing w:after="0" w:line="240" w:lineRule="auto"/>
        <w:ind w:left="142" w:right="-329"/>
        <w:rPr>
          <w:rFonts w:cstheme="minorHAnsi"/>
          <w:b/>
          <w:color w:val="000000"/>
          <w:sz w:val="24"/>
          <w:szCs w:val="24"/>
        </w:rPr>
      </w:pPr>
    </w:p>
    <w:p w14:paraId="3598EA7A" w14:textId="46681B05" w:rsidR="00583FB8" w:rsidRDefault="00583FB8" w:rsidP="00040906">
      <w:pPr>
        <w:tabs>
          <w:tab w:val="left" w:pos="6237"/>
        </w:tabs>
        <w:spacing w:after="0" w:line="240" w:lineRule="auto"/>
        <w:ind w:left="142" w:right="-329"/>
        <w:rPr>
          <w:rFonts w:cstheme="minorHAnsi"/>
          <w:b/>
          <w:color w:val="000000"/>
          <w:sz w:val="24"/>
          <w:szCs w:val="24"/>
        </w:rPr>
      </w:pPr>
    </w:p>
    <w:p w14:paraId="22E165CF" w14:textId="3C0B8B9E" w:rsidR="00583FB8" w:rsidRDefault="00583FB8" w:rsidP="00040906">
      <w:pPr>
        <w:tabs>
          <w:tab w:val="left" w:pos="6237"/>
        </w:tabs>
        <w:spacing w:after="0" w:line="240" w:lineRule="auto"/>
        <w:ind w:left="142" w:right="-329"/>
        <w:rPr>
          <w:rFonts w:cstheme="minorHAnsi"/>
          <w:b/>
          <w:color w:val="000000"/>
          <w:sz w:val="24"/>
          <w:szCs w:val="24"/>
        </w:rPr>
      </w:pPr>
    </w:p>
    <w:p w14:paraId="21F808F0" w14:textId="437B9F2D" w:rsidR="00583FB8" w:rsidRDefault="00583FB8" w:rsidP="00040906">
      <w:pPr>
        <w:tabs>
          <w:tab w:val="left" w:pos="6237"/>
        </w:tabs>
        <w:spacing w:after="0" w:line="240" w:lineRule="auto"/>
        <w:ind w:left="142" w:right="-329"/>
        <w:rPr>
          <w:rFonts w:cstheme="minorHAnsi"/>
          <w:b/>
          <w:color w:val="000000"/>
          <w:sz w:val="24"/>
          <w:szCs w:val="24"/>
        </w:rPr>
      </w:pPr>
    </w:p>
    <w:p w14:paraId="78965FD4" w14:textId="3BE74A17" w:rsidR="00583FB8" w:rsidRDefault="00583FB8" w:rsidP="00040906">
      <w:pPr>
        <w:tabs>
          <w:tab w:val="left" w:pos="6237"/>
        </w:tabs>
        <w:spacing w:after="0" w:line="240" w:lineRule="auto"/>
        <w:ind w:left="142" w:right="-329"/>
        <w:rPr>
          <w:rFonts w:cstheme="minorHAnsi"/>
          <w:b/>
          <w:color w:val="000000"/>
          <w:sz w:val="24"/>
          <w:szCs w:val="24"/>
        </w:rPr>
      </w:pPr>
    </w:p>
    <w:p w14:paraId="33123AC9" w14:textId="77777777" w:rsidR="00583FB8" w:rsidRDefault="00583FB8" w:rsidP="00040906">
      <w:pPr>
        <w:tabs>
          <w:tab w:val="left" w:pos="6237"/>
        </w:tabs>
        <w:spacing w:after="0" w:line="240" w:lineRule="auto"/>
        <w:ind w:left="142" w:right="-329"/>
        <w:rPr>
          <w:rFonts w:cstheme="minorHAnsi"/>
          <w:b/>
          <w:color w:val="000000"/>
          <w:sz w:val="24"/>
          <w:szCs w:val="24"/>
        </w:rPr>
      </w:pPr>
    </w:p>
    <w:p w14:paraId="56303B9E" w14:textId="136C121D" w:rsidR="00A6403A" w:rsidRDefault="00A6403A" w:rsidP="00040906">
      <w:pPr>
        <w:tabs>
          <w:tab w:val="left" w:pos="6237"/>
        </w:tabs>
        <w:spacing w:after="0" w:line="240" w:lineRule="auto"/>
        <w:ind w:left="142" w:right="-329"/>
        <w:rPr>
          <w:rFonts w:cstheme="minorHAnsi"/>
          <w:b/>
          <w:color w:val="000000"/>
          <w:sz w:val="24"/>
          <w:szCs w:val="24"/>
        </w:rPr>
      </w:pPr>
    </w:p>
    <w:p w14:paraId="33FFA3B9" w14:textId="7138CB18" w:rsidR="00A6403A" w:rsidRDefault="00A6403A" w:rsidP="00040906">
      <w:pPr>
        <w:tabs>
          <w:tab w:val="left" w:pos="6237"/>
        </w:tabs>
        <w:spacing w:after="0" w:line="240" w:lineRule="auto"/>
        <w:ind w:left="142" w:right="-329"/>
        <w:rPr>
          <w:rFonts w:cstheme="minorHAnsi"/>
          <w:b/>
          <w:color w:val="000000"/>
          <w:sz w:val="24"/>
          <w:szCs w:val="24"/>
        </w:rPr>
      </w:pPr>
    </w:p>
    <w:p w14:paraId="2AD43E39" w14:textId="2B63D6C4" w:rsidR="00A6403A" w:rsidRDefault="00A6403A" w:rsidP="00040906">
      <w:pPr>
        <w:tabs>
          <w:tab w:val="left" w:pos="6237"/>
        </w:tabs>
        <w:spacing w:after="0" w:line="240" w:lineRule="auto"/>
        <w:ind w:left="142" w:right="-329"/>
        <w:rPr>
          <w:rFonts w:cstheme="minorHAnsi"/>
          <w:b/>
          <w:color w:val="000000"/>
          <w:sz w:val="24"/>
          <w:szCs w:val="24"/>
        </w:rPr>
      </w:pPr>
    </w:p>
    <w:p w14:paraId="6B7D8842" w14:textId="77777777" w:rsidR="00E5554B" w:rsidRPr="00E5554B" w:rsidRDefault="00E5554B" w:rsidP="00040906">
      <w:pPr>
        <w:tabs>
          <w:tab w:val="left" w:pos="6237"/>
        </w:tabs>
        <w:spacing w:after="0" w:line="240" w:lineRule="auto"/>
        <w:ind w:left="142" w:right="-329"/>
        <w:rPr>
          <w:rFonts w:cstheme="minorHAnsi"/>
          <w:b/>
          <w:color w:val="000000"/>
          <w:sz w:val="24"/>
          <w:szCs w:val="24"/>
        </w:rPr>
      </w:pPr>
    </w:p>
    <w:p w14:paraId="1CFA14DE" w14:textId="77777777" w:rsidR="00040906" w:rsidRPr="00040906" w:rsidRDefault="00040906" w:rsidP="00040906">
      <w:pPr>
        <w:pStyle w:val="ListParagraph"/>
        <w:spacing w:line="360" w:lineRule="auto"/>
        <w:ind w:left="426" w:right="-330"/>
        <w:jc w:val="both"/>
        <w:rPr>
          <w:rFonts w:cstheme="minorHAnsi"/>
          <w:b/>
        </w:rPr>
      </w:pPr>
    </w:p>
    <w:p w14:paraId="46806AF7" w14:textId="77777777" w:rsidR="00040906" w:rsidRPr="00040906" w:rsidRDefault="00040906">
      <w:pPr>
        <w:rPr>
          <w:rFonts w:cstheme="minorHAnsi"/>
        </w:rPr>
      </w:pPr>
    </w:p>
    <w:p w14:paraId="2C44252D" w14:textId="4D52F8B4" w:rsidR="00605FFF" w:rsidRPr="00040906" w:rsidRDefault="00605FFF">
      <w:pPr>
        <w:rPr>
          <w:rFonts w:cstheme="minorHAnsi"/>
        </w:rPr>
      </w:pPr>
    </w:p>
    <w:p w14:paraId="031BE491" w14:textId="77777777" w:rsidR="00605FFF" w:rsidRPr="00040906" w:rsidRDefault="00605FFF">
      <w:pPr>
        <w:rPr>
          <w:rFonts w:cstheme="minorHAnsi"/>
        </w:rPr>
      </w:pPr>
    </w:p>
    <w:p w14:paraId="34DEC268" w14:textId="60D4E114" w:rsidR="002E7737" w:rsidRDefault="002E7737"/>
    <w:p w14:paraId="61CB992D" w14:textId="77777777" w:rsidR="002E7737" w:rsidRDefault="002E7737"/>
    <w:p w14:paraId="30EEC0EF" w14:textId="526C4E44" w:rsidR="002E7737" w:rsidRDefault="002E7737"/>
    <w:p w14:paraId="20035E72" w14:textId="3C4B09CA" w:rsidR="002E7737" w:rsidRDefault="002E7737"/>
    <w:p w14:paraId="25C36413" w14:textId="53E2F0A3" w:rsidR="002E7737" w:rsidRDefault="002E7737"/>
    <w:p w14:paraId="44367ED9" w14:textId="79AD184E" w:rsidR="002E7737" w:rsidRDefault="002E7737"/>
    <w:p w14:paraId="008A6180" w14:textId="77777777" w:rsidR="002E7737" w:rsidRDefault="002E7737"/>
    <w:sectPr w:rsidR="002E7737" w:rsidSect="00EF657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3F3"/>
    <w:multiLevelType w:val="hybridMultilevel"/>
    <w:tmpl w:val="C9E61718"/>
    <w:lvl w:ilvl="0" w:tplc="27487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C67"/>
    <w:multiLevelType w:val="hybridMultilevel"/>
    <w:tmpl w:val="FDBCB6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3BA5"/>
    <w:multiLevelType w:val="hybridMultilevel"/>
    <w:tmpl w:val="C1AEAA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B57EB"/>
    <w:multiLevelType w:val="hybridMultilevel"/>
    <w:tmpl w:val="FF68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264"/>
    <w:multiLevelType w:val="multilevel"/>
    <w:tmpl w:val="36E8D21A"/>
    <w:lvl w:ilvl="0">
      <w:start w:val="1"/>
      <w:numFmt w:val="upperRoman"/>
      <w:lvlText w:val="%1."/>
      <w:lvlJc w:val="right"/>
      <w:pPr>
        <w:ind w:left="1080" w:hanging="720"/>
      </w:pPr>
      <w:rPr>
        <w:rFonts w:hint="default"/>
        <w:b/>
        <w:bCs/>
        <w:sz w:val="32"/>
        <w:szCs w:val="32"/>
      </w:rPr>
    </w:lvl>
    <w:lvl w:ilvl="1">
      <w:start w:val="1"/>
      <w:numFmt w:val="decimal"/>
      <w:pStyle w:val="Heading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EA499D"/>
    <w:multiLevelType w:val="hybridMultilevel"/>
    <w:tmpl w:val="AED8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3F2E"/>
    <w:multiLevelType w:val="hybridMultilevel"/>
    <w:tmpl w:val="30C0B0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C5206"/>
    <w:multiLevelType w:val="hybridMultilevel"/>
    <w:tmpl w:val="0F0E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77B4E"/>
    <w:multiLevelType w:val="hybridMultilevel"/>
    <w:tmpl w:val="79FE8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40F8C"/>
    <w:multiLevelType w:val="hybridMultilevel"/>
    <w:tmpl w:val="6502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AE7A42"/>
    <w:multiLevelType w:val="hybridMultilevel"/>
    <w:tmpl w:val="1E5E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C481B"/>
    <w:multiLevelType w:val="hybridMultilevel"/>
    <w:tmpl w:val="C9E61718"/>
    <w:lvl w:ilvl="0" w:tplc="27487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D215D"/>
    <w:multiLevelType w:val="hybridMultilevel"/>
    <w:tmpl w:val="2CE46D8E"/>
    <w:lvl w:ilvl="0" w:tplc="160ADC5A">
      <w:start w:val="1"/>
      <w:numFmt w:val="upperRoman"/>
      <w:lvlText w:val="%1."/>
      <w:lvlJc w:val="left"/>
      <w:pPr>
        <w:ind w:left="862" w:hanging="720"/>
      </w:pPr>
      <w:rPr>
        <w:rFonts w:hint="default"/>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3D361D8"/>
    <w:multiLevelType w:val="hybridMultilevel"/>
    <w:tmpl w:val="B14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702C7"/>
    <w:multiLevelType w:val="hybridMultilevel"/>
    <w:tmpl w:val="8280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A501E3"/>
    <w:multiLevelType w:val="hybridMultilevel"/>
    <w:tmpl w:val="106EC98C"/>
    <w:lvl w:ilvl="0" w:tplc="27487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263F8"/>
    <w:multiLevelType w:val="hybridMultilevel"/>
    <w:tmpl w:val="DD94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214920"/>
    <w:multiLevelType w:val="hybridMultilevel"/>
    <w:tmpl w:val="3B5A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8315B"/>
    <w:multiLevelType w:val="hybridMultilevel"/>
    <w:tmpl w:val="563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A5791"/>
    <w:multiLevelType w:val="hybridMultilevel"/>
    <w:tmpl w:val="213A2094"/>
    <w:lvl w:ilvl="0" w:tplc="27487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14"/>
  </w:num>
  <w:num w:numId="5">
    <w:abstractNumId w:val="9"/>
  </w:num>
  <w:num w:numId="6">
    <w:abstractNumId w:val="16"/>
  </w:num>
  <w:num w:numId="7">
    <w:abstractNumId w:val="5"/>
  </w:num>
  <w:num w:numId="8">
    <w:abstractNumId w:val="7"/>
  </w:num>
  <w:num w:numId="9">
    <w:abstractNumId w:val="4"/>
  </w:num>
  <w:num w:numId="10">
    <w:abstractNumId w:val="10"/>
  </w:num>
  <w:num w:numId="11">
    <w:abstractNumId w:val="3"/>
  </w:num>
  <w:num w:numId="12">
    <w:abstractNumId w:val="6"/>
  </w:num>
  <w:num w:numId="13">
    <w:abstractNumId w:val="8"/>
  </w:num>
  <w:num w:numId="14">
    <w:abstractNumId w:val="1"/>
  </w:num>
  <w:num w:numId="15">
    <w:abstractNumId w:val="2"/>
  </w:num>
  <w:num w:numId="16">
    <w:abstractNumId w:val="0"/>
  </w:num>
  <w:num w:numId="17">
    <w:abstractNumId w:val="11"/>
  </w:num>
  <w:num w:numId="18">
    <w:abstractNumId w:val="1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1"/>
    <w:rsid w:val="00002754"/>
    <w:rsid w:val="000138A0"/>
    <w:rsid w:val="00017D7E"/>
    <w:rsid w:val="00040906"/>
    <w:rsid w:val="000417E1"/>
    <w:rsid w:val="00042751"/>
    <w:rsid w:val="0005233C"/>
    <w:rsid w:val="000628BB"/>
    <w:rsid w:val="00066E85"/>
    <w:rsid w:val="000851D1"/>
    <w:rsid w:val="00092174"/>
    <w:rsid w:val="000D3D5F"/>
    <w:rsid w:val="000D7D19"/>
    <w:rsid w:val="000F0939"/>
    <w:rsid w:val="000F7C16"/>
    <w:rsid w:val="0010024A"/>
    <w:rsid w:val="00127EFD"/>
    <w:rsid w:val="001372C1"/>
    <w:rsid w:val="00145146"/>
    <w:rsid w:val="00160DBF"/>
    <w:rsid w:val="00170F7C"/>
    <w:rsid w:val="00197006"/>
    <w:rsid w:val="001B2D47"/>
    <w:rsid w:val="001F3D8C"/>
    <w:rsid w:val="00211131"/>
    <w:rsid w:val="00223590"/>
    <w:rsid w:val="00246F4B"/>
    <w:rsid w:val="002643FA"/>
    <w:rsid w:val="00265945"/>
    <w:rsid w:val="0028735C"/>
    <w:rsid w:val="00291780"/>
    <w:rsid w:val="00293E75"/>
    <w:rsid w:val="002B1AAC"/>
    <w:rsid w:val="002B4CF2"/>
    <w:rsid w:val="002B66E1"/>
    <w:rsid w:val="002E0EA0"/>
    <w:rsid w:val="002E5C67"/>
    <w:rsid w:val="002E7737"/>
    <w:rsid w:val="003160A7"/>
    <w:rsid w:val="00321A1C"/>
    <w:rsid w:val="00322C40"/>
    <w:rsid w:val="003251A7"/>
    <w:rsid w:val="00333558"/>
    <w:rsid w:val="00367826"/>
    <w:rsid w:val="00383153"/>
    <w:rsid w:val="003A567C"/>
    <w:rsid w:val="003A6783"/>
    <w:rsid w:val="003B088A"/>
    <w:rsid w:val="003C03E7"/>
    <w:rsid w:val="003F253E"/>
    <w:rsid w:val="003F4679"/>
    <w:rsid w:val="003F5F99"/>
    <w:rsid w:val="00443A8D"/>
    <w:rsid w:val="004566E5"/>
    <w:rsid w:val="00463683"/>
    <w:rsid w:val="00474CCF"/>
    <w:rsid w:val="004855E4"/>
    <w:rsid w:val="004B197E"/>
    <w:rsid w:val="004D18FC"/>
    <w:rsid w:val="005014ED"/>
    <w:rsid w:val="005029FD"/>
    <w:rsid w:val="005047F9"/>
    <w:rsid w:val="00523F04"/>
    <w:rsid w:val="005378C0"/>
    <w:rsid w:val="00553929"/>
    <w:rsid w:val="00556F45"/>
    <w:rsid w:val="0057102B"/>
    <w:rsid w:val="0057371A"/>
    <w:rsid w:val="00583FB8"/>
    <w:rsid w:val="00590CAB"/>
    <w:rsid w:val="00593A3E"/>
    <w:rsid w:val="00597806"/>
    <w:rsid w:val="005A102E"/>
    <w:rsid w:val="005A556B"/>
    <w:rsid w:val="005B6C75"/>
    <w:rsid w:val="005C64BB"/>
    <w:rsid w:val="005D3EA3"/>
    <w:rsid w:val="005E0C24"/>
    <w:rsid w:val="00605FFF"/>
    <w:rsid w:val="00610630"/>
    <w:rsid w:val="00642FD3"/>
    <w:rsid w:val="00656176"/>
    <w:rsid w:val="00665BB7"/>
    <w:rsid w:val="0066744A"/>
    <w:rsid w:val="00672B07"/>
    <w:rsid w:val="006805EB"/>
    <w:rsid w:val="00683B41"/>
    <w:rsid w:val="00685199"/>
    <w:rsid w:val="00685F2C"/>
    <w:rsid w:val="00693B47"/>
    <w:rsid w:val="00694CF8"/>
    <w:rsid w:val="006A3C12"/>
    <w:rsid w:val="006D4C97"/>
    <w:rsid w:val="006F2B8A"/>
    <w:rsid w:val="007076E9"/>
    <w:rsid w:val="0071059A"/>
    <w:rsid w:val="00712F6B"/>
    <w:rsid w:val="00735491"/>
    <w:rsid w:val="00736200"/>
    <w:rsid w:val="0074114F"/>
    <w:rsid w:val="007414D6"/>
    <w:rsid w:val="00746A04"/>
    <w:rsid w:val="00760231"/>
    <w:rsid w:val="00764B71"/>
    <w:rsid w:val="0077249D"/>
    <w:rsid w:val="00776C4B"/>
    <w:rsid w:val="00790DB0"/>
    <w:rsid w:val="007A70ED"/>
    <w:rsid w:val="007A73AF"/>
    <w:rsid w:val="007B0821"/>
    <w:rsid w:val="007F54BC"/>
    <w:rsid w:val="008112F8"/>
    <w:rsid w:val="00822350"/>
    <w:rsid w:val="00823B97"/>
    <w:rsid w:val="00852FB8"/>
    <w:rsid w:val="008565DB"/>
    <w:rsid w:val="00864219"/>
    <w:rsid w:val="00864BF8"/>
    <w:rsid w:val="008A45E4"/>
    <w:rsid w:val="008A75F6"/>
    <w:rsid w:val="008A787D"/>
    <w:rsid w:val="008C6869"/>
    <w:rsid w:val="008D32BB"/>
    <w:rsid w:val="008F0797"/>
    <w:rsid w:val="008F1EB5"/>
    <w:rsid w:val="009161D9"/>
    <w:rsid w:val="009171D3"/>
    <w:rsid w:val="009468D5"/>
    <w:rsid w:val="009657AB"/>
    <w:rsid w:val="0097347D"/>
    <w:rsid w:val="00987F63"/>
    <w:rsid w:val="009C37EA"/>
    <w:rsid w:val="009C6929"/>
    <w:rsid w:val="009D2BA3"/>
    <w:rsid w:val="009E0BDA"/>
    <w:rsid w:val="009F0EC5"/>
    <w:rsid w:val="009F4C28"/>
    <w:rsid w:val="009F58E0"/>
    <w:rsid w:val="00A021AE"/>
    <w:rsid w:val="00A133D2"/>
    <w:rsid w:val="00A311D9"/>
    <w:rsid w:val="00A3316F"/>
    <w:rsid w:val="00A3512E"/>
    <w:rsid w:val="00A42512"/>
    <w:rsid w:val="00A6403A"/>
    <w:rsid w:val="00AC439B"/>
    <w:rsid w:val="00AD0A9E"/>
    <w:rsid w:val="00AD76B3"/>
    <w:rsid w:val="00AF02BF"/>
    <w:rsid w:val="00B0196D"/>
    <w:rsid w:val="00B07328"/>
    <w:rsid w:val="00B54A5B"/>
    <w:rsid w:val="00B63CF8"/>
    <w:rsid w:val="00B91D2E"/>
    <w:rsid w:val="00B93CA4"/>
    <w:rsid w:val="00BA37F7"/>
    <w:rsid w:val="00BB286A"/>
    <w:rsid w:val="00BC3EE7"/>
    <w:rsid w:val="00BC7EBA"/>
    <w:rsid w:val="00BD1DC2"/>
    <w:rsid w:val="00BD7028"/>
    <w:rsid w:val="00BF1C7F"/>
    <w:rsid w:val="00C15B73"/>
    <w:rsid w:val="00C358B1"/>
    <w:rsid w:val="00C72D51"/>
    <w:rsid w:val="00C778B6"/>
    <w:rsid w:val="00C802A0"/>
    <w:rsid w:val="00CC0638"/>
    <w:rsid w:val="00CF1B3E"/>
    <w:rsid w:val="00D27A9D"/>
    <w:rsid w:val="00D27DCA"/>
    <w:rsid w:val="00D30707"/>
    <w:rsid w:val="00D30708"/>
    <w:rsid w:val="00D3185F"/>
    <w:rsid w:val="00D324A2"/>
    <w:rsid w:val="00D343F4"/>
    <w:rsid w:val="00D37A55"/>
    <w:rsid w:val="00D576E9"/>
    <w:rsid w:val="00D9531B"/>
    <w:rsid w:val="00DB5DC0"/>
    <w:rsid w:val="00E5554B"/>
    <w:rsid w:val="00E60A66"/>
    <w:rsid w:val="00E8484D"/>
    <w:rsid w:val="00E8686C"/>
    <w:rsid w:val="00E86DA4"/>
    <w:rsid w:val="00E937E5"/>
    <w:rsid w:val="00ED33F2"/>
    <w:rsid w:val="00EE10C1"/>
    <w:rsid w:val="00EF1BB2"/>
    <w:rsid w:val="00EF50F6"/>
    <w:rsid w:val="00EF6578"/>
    <w:rsid w:val="00F17B64"/>
    <w:rsid w:val="00F24890"/>
    <w:rsid w:val="00F253AC"/>
    <w:rsid w:val="00F26B10"/>
    <w:rsid w:val="00F404CB"/>
    <w:rsid w:val="00F41785"/>
    <w:rsid w:val="00F46DBD"/>
    <w:rsid w:val="00F73B15"/>
    <w:rsid w:val="00F90EB1"/>
    <w:rsid w:val="00FA1252"/>
    <w:rsid w:val="00FB0730"/>
    <w:rsid w:val="00FE71AB"/>
    <w:rsid w:val="00FF4EBA"/>
    <w:rsid w:val="00FF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FC78"/>
  <w15:chartTrackingRefBased/>
  <w15:docId w15:val="{80B666EA-5C32-4EA2-972E-DD37FD0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8735C"/>
    <w:pPr>
      <w:keepNext/>
      <w:keepLines/>
      <w:numPr>
        <w:ilvl w:val="1"/>
        <w:numId w:val="9"/>
      </w:numPr>
      <w:spacing w:after="0" w:line="360" w:lineRule="auto"/>
      <w:outlineLvl w:val="0"/>
    </w:pPr>
    <w:rPr>
      <w:rFonts w:ascii="Arial" w:eastAsia="Times New Roman" w:hAnsi="Arial" w:cs="Times New Roman"/>
      <w:b/>
      <w:bCs/>
      <w:caps/>
      <w:sz w:val="24"/>
      <w:szCs w:val="28"/>
      <w:lang w:val="id-ID" w:eastAsia="id-ID"/>
    </w:rPr>
  </w:style>
  <w:style w:type="paragraph" w:styleId="Heading2">
    <w:name w:val="heading 2"/>
    <w:basedOn w:val="Normal"/>
    <w:next w:val="Normal"/>
    <w:link w:val="Heading2Char"/>
    <w:uiPriority w:val="9"/>
    <w:semiHidden/>
    <w:unhideWhenUsed/>
    <w:qFormat/>
    <w:rsid w:val="005A55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286A"/>
    <w:pPr>
      <w:ind w:left="720"/>
      <w:contextualSpacing/>
    </w:pPr>
  </w:style>
  <w:style w:type="character" w:customStyle="1" w:styleId="Heading1Char">
    <w:name w:val="Heading 1 Char"/>
    <w:basedOn w:val="DefaultParagraphFont"/>
    <w:link w:val="Heading1"/>
    <w:uiPriority w:val="9"/>
    <w:rsid w:val="0028735C"/>
    <w:rPr>
      <w:rFonts w:ascii="Arial" w:eastAsia="Times New Roman" w:hAnsi="Arial" w:cs="Times New Roman"/>
      <w:b/>
      <w:bCs/>
      <w:caps/>
      <w:sz w:val="24"/>
      <w:szCs w:val="28"/>
      <w:lang w:val="id-ID" w:eastAsia="id-ID"/>
    </w:rPr>
  </w:style>
  <w:style w:type="character" w:customStyle="1" w:styleId="ListParagraphChar">
    <w:name w:val="List Paragraph Char"/>
    <w:link w:val="ListParagraph"/>
    <w:uiPriority w:val="34"/>
    <w:rsid w:val="0028735C"/>
  </w:style>
  <w:style w:type="paragraph" w:styleId="BalloonText">
    <w:name w:val="Balloon Text"/>
    <w:basedOn w:val="Normal"/>
    <w:link w:val="BalloonTextChar"/>
    <w:uiPriority w:val="99"/>
    <w:semiHidden/>
    <w:unhideWhenUsed/>
    <w:rsid w:val="0058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B8"/>
    <w:rPr>
      <w:rFonts w:ascii="Segoe UI" w:hAnsi="Segoe UI" w:cs="Segoe UI"/>
      <w:sz w:val="18"/>
      <w:szCs w:val="18"/>
    </w:rPr>
  </w:style>
  <w:style w:type="character" w:customStyle="1" w:styleId="Heading2Char">
    <w:name w:val="Heading 2 Char"/>
    <w:basedOn w:val="DefaultParagraphFont"/>
    <w:link w:val="Heading2"/>
    <w:uiPriority w:val="9"/>
    <w:semiHidden/>
    <w:rsid w:val="005A55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B802-5BED-43FD-B161-4D7E65C0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5500</TotalTime>
  <Pages>14</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Wibowo</dc:creator>
  <cp:keywords/>
  <dc:description/>
  <cp:lastModifiedBy>ASUS</cp:lastModifiedBy>
  <cp:revision>107</cp:revision>
  <cp:lastPrinted>2021-11-11T04:41:00Z</cp:lastPrinted>
  <dcterms:created xsi:type="dcterms:W3CDTF">2021-10-25T00:49:00Z</dcterms:created>
  <dcterms:modified xsi:type="dcterms:W3CDTF">2021-11-11T04:44:00Z</dcterms:modified>
</cp:coreProperties>
</file>